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C7BA4" w14:textId="77777777" w:rsidR="004E332F" w:rsidRPr="005B0790" w:rsidRDefault="004E332F" w:rsidP="004E332F">
      <w:pPr>
        <w:jc w:val="center"/>
        <w:rPr>
          <w:rFonts w:ascii="宋体" w:hAnsi="宋体"/>
          <w:b/>
          <w:color w:val="000000"/>
          <w:sz w:val="28"/>
        </w:rPr>
      </w:pPr>
      <w:r w:rsidRPr="005B0790">
        <w:rPr>
          <w:rFonts w:ascii="宋体" w:hAnsi="宋体"/>
          <w:b/>
          <w:color w:val="000000"/>
          <w:sz w:val="28"/>
        </w:rPr>
        <w:t xml:space="preserve">Syllabus of </w:t>
      </w:r>
      <w:proofErr w:type="spellStart"/>
      <w:r w:rsidRPr="005B0790">
        <w:rPr>
          <w:rFonts w:ascii="宋体" w:hAnsi="宋体"/>
          <w:b/>
          <w:color w:val="000000"/>
          <w:sz w:val="28"/>
        </w:rPr>
        <w:t>Fudan</w:t>
      </w:r>
      <w:proofErr w:type="spellEnd"/>
      <w:r w:rsidRPr="005B0790">
        <w:rPr>
          <w:rFonts w:ascii="宋体" w:hAnsi="宋体"/>
          <w:b/>
          <w:color w:val="000000"/>
          <w:sz w:val="28"/>
        </w:rPr>
        <w:t xml:space="preserve"> University</w:t>
      </w:r>
    </w:p>
    <w:tbl>
      <w:tblPr>
        <w:tblW w:w="89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1E0" w:firstRow="1" w:lastRow="1" w:firstColumn="1" w:lastColumn="1" w:noHBand="0" w:noVBand="0"/>
      </w:tblPr>
      <w:tblGrid>
        <w:gridCol w:w="1381"/>
        <w:gridCol w:w="995"/>
        <w:gridCol w:w="424"/>
        <w:gridCol w:w="1277"/>
        <w:gridCol w:w="209"/>
        <w:gridCol w:w="784"/>
        <w:gridCol w:w="1366"/>
        <w:gridCol w:w="1469"/>
        <w:gridCol w:w="1038"/>
      </w:tblGrid>
      <w:tr w:rsidR="004E332F" w:rsidRPr="005B0790" w14:paraId="00B83C94" w14:textId="77777777" w:rsidTr="00CC7A4B">
        <w:trPr>
          <w:trHeight w:val="951"/>
        </w:trPr>
        <w:tc>
          <w:tcPr>
            <w:tcW w:w="894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5EEFFC6C" w14:textId="77777777" w:rsidR="004E332F" w:rsidRPr="005B0790" w:rsidRDefault="004E332F" w:rsidP="00CC7A4B">
            <w:pPr>
              <w:spacing w:before="100" w:beforeAutospacing="1" w:after="100" w:afterAutospacing="1"/>
              <w:rPr>
                <w:rFonts w:ascii="宋体" w:hAnsi="宋体"/>
                <w:b/>
                <w:color w:val="000000"/>
                <w:sz w:val="24"/>
              </w:rPr>
            </w:pPr>
          </w:p>
          <w:p w14:paraId="37B39DC4" w14:textId="42875FAE" w:rsidR="004E332F" w:rsidRPr="005B0790" w:rsidRDefault="004E332F" w:rsidP="00052F19">
            <w:pPr>
              <w:spacing w:before="100" w:beforeAutospacing="1" w:after="100" w:afterAutospacing="1"/>
              <w:rPr>
                <w:rFonts w:ascii="宋体" w:hAnsi="宋体"/>
                <w:b/>
                <w:color w:val="000000"/>
                <w:sz w:val="24"/>
              </w:rPr>
            </w:pPr>
            <w:r w:rsidRPr="005B0790">
              <w:rPr>
                <w:rFonts w:ascii="宋体" w:hAnsi="宋体" w:hint="eastAsia"/>
                <w:b/>
                <w:color w:val="000000"/>
                <w:sz w:val="24"/>
              </w:rPr>
              <w:t>Depar</w:t>
            </w:r>
            <w:r w:rsidRPr="005B0790">
              <w:rPr>
                <w:rFonts w:ascii="宋体" w:hAnsi="宋体"/>
                <w:b/>
                <w:color w:val="000000"/>
                <w:sz w:val="24"/>
              </w:rPr>
              <w:t>t</w:t>
            </w:r>
            <w:r w:rsidRPr="005B0790">
              <w:rPr>
                <w:rFonts w:ascii="宋体" w:hAnsi="宋体" w:hint="eastAsia"/>
                <w:b/>
                <w:color w:val="000000"/>
                <w:sz w:val="24"/>
              </w:rPr>
              <w:t>ment:</w:t>
            </w:r>
            <w:r w:rsidRPr="005B0790">
              <w:rPr>
                <w:rFonts w:ascii="宋体" w:hAnsi="宋体"/>
                <w:b/>
                <w:color w:val="000000"/>
                <w:sz w:val="24"/>
              </w:rPr>
              <w:t xml:space="preserve">  </w:t>
            </w:r>
            <w:r w:rsidR="00FC798A">
              <w:rPr>
                <w:rFonts w:ascii="宋体" w:hAnsi="宋体"/>
                <w:b/>
                <w:color w:val="000000"/>
                <w:sz w:val="24"/>
              </w:rPr>
              <w:t>S</w:t>
            </w:r>
            <w:r w:rsidR="00FC798A">
              <w:rPr>
                <w:rFonts w:ascii="宋体" w:hAnsi="宋体" w:hint="eastAsia"/>
                <w:b/>
                <w:color w:val="000000"/>
                <w:sz w:val="24"/>
              </w:rPr>
              <w:t>choo</w:t>
            </w:r>
            <w:r w:rsidR="00FC798A">
              <w:rPr>
                <w:rFonts w:ascii="宋体" w:hAnsi="宋体"/>
                <w:b/>
                <w:color w:val="000000"/>
                <w:sz w:val="24"/>
              </w:rPr>
              <w:t>l of Management</w:t>
            </w:r>
            <w:r w:rsidR="00A25036">
              <w:rPr>
                <w:rFonts w:ascii="宋体" w:hAnsi="宋体"/>
                <w:b/>
                <w:color w:val="000000"/>
                <w:sz w:val="24"/>
              </w:rPr>
              <w:t xml:space="preserve">           </w:t>
            </w:r>
            <w:r w:rsidRPr="005B0790">
              <w:rPr>
                <w:rFonts w:ascii="宋体" w:hAnsi="宋体"/>
                <w:b/>
                <w:color w:val="000000"/>
                <w:sz w:val="24"/>
              </w:rPr>
              <w:t xml:space="preserve">   Date:  </w:t>
            </w:r>
            <w:r w:rsidR="00052F19">
              <w:rPr>
                <w:rFonts w:ascii="宋体" w:hAnsi="宋体" w:hint="eastAsia"/>
                <w:b/>
                <w:color w:val="000000"/>
                <w:sz w:val="24"/>
              </w:rPr>
              <w:t>January</w:t>
            </w:r>
            <w:r w:rsidR="00FC798A">
              <w:rPr>
                <w:rFonts w:ascii="宋体" w:hAnsi="宋体"/>
                <w:b/>
                <w:color w:val="000000"/>
                <w:sz w:val="24"/>
              </w:rPr>
              <w:t xml:space="preserve"> </w:t>
            </w:r>
            <w:r w:rsidR="00052F19">
              <w:rPr>
                <w:rFonts w:ascii="宋体" w:hAnsi="宋体"/>
                <w:b/>
                <w:color w:val="000000"/>
                <w:sz w:val="24"/>
              </w:rPr>
              <w:t>11</w:t>
            </w:r>
            <w:r w:rsidR="00FC798A">
              <w:rPr>
                <w:rFonts w:ascii="宋体" w:hAnsi="宋体"/>
                <w:b/>
                <w:color w:val="000000"/>
                <w:sz w:val="24"/>
              </w:rPr>
              <w:t>, 202</w:t>
            </w:r>
            <w:r w:rsidR="00052F19">
              <w:rPr>
                <w:rFonts w:ascii="宋体" w:hAnsi="宋体"/>
                <w:b/>
                <w:color w:val="000000"/>
                <w:sz w:val="24"/>
              </w:rPr>
              <w:t>4</w:t>
            </w:r>
          </w:p>
        </w:tc>
      </w:tr>
      <w:tr w:rsidR="004E332F" w:rsidRPr="005B0790" w14:paraId="4FAD4A7A" w14:textId="77777777" w:rsidTr="00CC7A4B">
        <w:trPr>
          <w:trHeight w:val="516"/>
        </w:trPr>
        <w:tc>
          <w:tcPr>
            <w:tcW w:w="1381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89B1C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Code</w:t>
            </w:r>
          </w:p>
        </w:tc>
        <w:tc>
          <w:tcPr>
            <w:tcW w:w="7562" w:type="dxa"/>
            <w:gridSpan w:val="8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A63547D" w14:textId="50DA909B" w:rsidR="004E332F" w:rsidRPr="005B0790" w:rsidRDefault="00ED713C" w:rsidP="00A25036">
            <w:pPr>
              <w:rPr>
                <w:rFonts w:ascii="宋体"/>
                <w:color w:val="000000"/>
              </w:rPr>
            </w:pPr>
            <w:r>
              <w:rPr>
                <w:rFonts w:ascii="宋体"/>
                <w:color w:val="000000"/>
              </w:rPr>
              <w:t>MANA</w:t>
            </w:r>
            <w:r w:rsidR="00A25036">
              <w:rPr>
                <w:rFonts w:ascii="宋体"/>
                <w:color w:val="000000"/>
              </w:rPr>
              <w:t>130152.01</w:t>
            </w:r>
          </w:p>
        </w:tc>
      </w:tr>
      <w:tr w:rsidR="004E332F" w:rsidRPr="005B0790" w14:paraId="66E28F11" w14:textId="77777777" w:rsidTr="00CC7A4B">
        <w:trPr>
          <w:trHeight w:val="581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F08F4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Title</w:t>
            </w:r>
          </w:p>
        </w:tc>
        <w:tc>
          <w:tcPr>
            <w:tcW w:w="7562" w:type="dxa"/>
            <w:gridSpan w:val="8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9D7624A" w14:textId="42EDC31B" w:rsidR="004E332F" w:rsidRPr="00795865" w:rsidRDefault="00795865" w:rsidP="00CC7A4B">
            <w:pPr>
              <w:rPr>
                <w:rFonts w:ascii="Verdana" w:hAnsi="Verdana" w:cs="宋体"/>
                <w:color w:val="000000"/>
                <w:sz w:val="20"/>
                <w:szCs w:val="20"/>
              </w:rPr>
            </w:pPr>
            <w:r w:rsidRPr="00795865">
              <w:rPr>
                <w:rFonts w:ascii="宋体"/>
                <w:b/>
                <w:color w:val="000000"/>
              </w:rPr>
              <w:t>Business Environment of Different Countries</w:t>
            </w:r>
          </w:p>
        </w:tc>
      </w:tr>
      <w:tr w:rsidR="004E332F" w:rsidRPr="005B0790" w14:paraId="38FA7387" w14:textId="77777777" w:rsidTr="00CC7A4B">
        <w:trPr>
          <w:trHeight w:val="516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C976561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Credit</w:t>
            </w:r>
          </w:p>
        </w:tc>
        <w:tc>
          <w:tcPr>
            <w:tcW w:w="995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0AC8" w14:textId="7985E9CF" w:rsidR="004E332F" w:rsidRPr="005B0790" w:rsidRDefault="00034BF8" w:rsidP="00CC7A4B">
            <w:pPr>
              <w:rPr>
                <w:rFonts w:ascii="宋体"/>
                <w:color w:val="000000"/>
              </w:rPr>
            </w:pPr>
            <w:r>
              <w:rPr>
                <w:rFonts w:ascii="宋体"/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A4FA" w14:textId="77777777" w:rsidR="004E332F" w:rsidRPr="005B0790" w:rsidRDefault="004E332F" w:rsidP="00CC7A4B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/>
                <w:b/>
                <w:color w:val="000000"/>
              </w:rPr>
              <w:t xml:space="preserve">Practice </w:t>
            </w:r>
            <w:r w:rsidRPr="005B0790">
              <w:rPr>
                <w:rFonts w:ascii="宋体"/>
                <w:b/>
                <w:color w:val="000000"/>
              </w:rPr>
              <w:t>Credit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128CA49" w14:textId="657DB034" w:rsidR="004E332F" w:rsidRPr="005B0790" w:rsidRDefault="00795865" w:rsidP="00CC7A4B">
            <w:pPr>
              <w:ind w:left="57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0.8</w:t>
            </w:r>
          </w:p>
        </w:tc>
        <w:tc>
          <w:tcPr>
            <w:tcW w:w="2835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4E52697" w14:textId="77777777" w:rsidR="004E332F" w:rsidRPr="00851F50" w:rsidRDefault="004E332F" w:rsidP="00CC7A4B">
            <w:pPr>
              <w:ind w:left="57"/>
              <w:rPr>
                <w:rFonts w:ascii="宋体"/>
                <w:b/>
                <w:color w:val="000000"/>
              </w:rPr>
            </w:pPr>
            <w:r w:rsidRPr="00851F50">
              <w:rPr>
                <w:rFonts w:ascii="宋体"/>
                <w:b/>
                <w:color w:val="000000"/>
              </w:rPr>
              <w:t>Experiment(including computer) Credit</w:t>
            </w:r>
          </w:p>
        </w:tc>
        <w:tc>
          <w:tcPr>
            <w:tcW w:w="103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606410E" w14:textId="77777777" w:rsidR="004E332F" w:rsidRPr="005B0790" w:rsidRDefault="004E332F" w:rsidP="00CC7A4B">
            <w:pPr>
              <w:ind w:left="57"/>
              <w:rPr>
                <w:rFonts w:ascii="宋体"/>
                <w:color w:val="000000"/>
              </w:rPr>
            </w:pPr>
          </w:p>
        </w:tc>
      </w:tr>
      <w:tr w:rsidR="004E332F" w:rsidRPr="005B0790" w14:paraId="3174CBBB" w14:textId="77777777" w:rsidTr="00CC7A4B">
        <w:trPr>
          <w:trHeight w:val="516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2ED9C8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851F50">
              <w:rPr>
                <w:rFonts w:ascii="宋体"/>
                <w:b/>
                <w:color w:val="000000"/>
              </w:rPr>
              <w:t>Credit Hours</w:t>
            </w:r>
            <w:r>
              <w:rPr>
                <w:rFonts w:ascii="宋体"/>
                <w:b/>
                <w:color w:val="000000"/>
              </w:rPr>
              <w:t>/Week</w:t>
            </w:r>
          </w:p>
        </w:tc>
        <w:tc>
          <w:tcPr>
            <w:tcW w:w="995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C265" w14:textId="37097826" w:rsidR="004E332F" w:rsidRPr="005B0790" w:rsidRDefault="00034BF8" w:rsidP="00CC7A4B">
            <w:pPr>
              <w:rPr>
                <w:rFonts w:ascii="宋体"/>
                <w:color w:val="000000"/>
              </w:rPr>
            </w:pPr>
            <w:r>
              <w:rPr>
                <w:rFonts w:ascii="宋体"/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7689" w14:textId="77777777" w:rsidR="004E332F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141A2C">
              <w:rPr>
                <w:rFonts w:ascii="宋体"/>
                <w:b/>
                <w:color w:val="000000"/>
              </w:rPr>
              <w:t>Practice Credit Hours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0D31114" w14:textId="77777777" w:rsidR="004E332F" w:rsidRPr="005B0790" w:rsidRDefault="004E332F" w:rsidP="00CC7A4B">
            <w:pPr>
              <w:ind w:left="57"/>
              <w:rPr>
                <w:rFonts w:ascii="宋体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C4305A8" w14:textId="77777777" w:rsidR="004E332F" w:rsidRPr="00851F50" w:rsidRDefault="004E332F" w:rsidP="00CC7A4B">
            <w:pPr>
              <w:ind w:left="57"/>
              <w:rPr>
                <w:rFonts w:ascii="宋体"/>
                <w:b/>
                <w:color w:val="000000"/>
              </w:rPr>
            </w:pPr>
            <w:r w:rsidRPr="00851F50">
              <w:rPr>
                <w:rFonts w:ascii="宋体"/>
                <w:b/>
                <w:color w:val="000000"/>
              </w:rPr>
              <w:t>Experiment(including computer) Credit Hours</w:t>
            </w:r>
          </w:p>
        </w:tc>
        <w:tc>
          <w:tcPr>
            <w:tcW w:w="103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23CCC42" w14:textId="77777777" w:rsidR="004E332F" w:rsidRPr="005B0790" w:rsidRDefault="004E332F" w:rsidP="00CC7A4B">
            <w:pPr>
              <w:ind w:left="57"/>
              <w:rPr>
                <w:rFonts w:ascii="宋体"/>
                <w:color w:val="000000"/>
              </w:rPr>
            </w:pPr>
          </w:p>
        </w:tc>
      </w:tr>
      <w:tr w:rsidR="004E332F" w:rsidRPr="005B0790" w14:paraId="7ED8DE8F" w14:textId="77777777" w:rsidTr="00CC7A4B">
        <w:trPr>
          <w:trHeight w:val="455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8B890E9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Nature</w:t>
            </w:r>
          </w:p>
        </w:tc>
        <w:tc>
          <w:tcPr>
            <w:tcW w:w="7562" w:type="dxa"/>
            <w:gridSpan w:val="8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B9C1B88" w14:textId="28F7A2F3" w:rsidR="004E332F" w:rsidRPr="005B0790" w:rsidRDefault="004E332F" w:rsidP="00A25036">
            <w:pPr>
              <w:spacing w:line="340" w:lineRule="exact"/>
              <w:rPr>
                <w:rFonts w:ascii="宋体"/>
                <w:color w:val="000000"/>
              </w:rPr>
            </w:pPr>
            <w:r w:rsidRPr="005B0790">
              <w:rPr>
                <w:rFonts w:ascii="Book Antiqua" w:hAnsi="Book Antiqua"/>
                <w:color w:val="000000"/>
                <w:sz w:val="28"/>
              </w:rPr>
              <w:t>□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Specific General 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E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ducation 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C</w:t>
            </w:r>
            <w:r w:rsidRPr="005B0790">
              <w:rPr>
                <w:rFonts w:ascii="宋体" w:hAnsi="宋体"/>
                <w:color w:val="000000"/>
                <w:szCs w:val="21"/>
              </w:rPr>
              <w:t>ourses □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Core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 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C</w:t>
            </w:r>
            <w:r w:rsidRPr="005B0790">
              <w:rPr>
                <w:rFonts w:ascii="宋体" w:hAnsi="宋体"/>
                <w:color w:val="000000"/>
                <w:szCs w:val="21"/>
              </w:rPr>
              <w:t>ourses □</w:t>
            </w:r>
            <w:r w:rsidRPr="00A25036">
              <w:rPr>
                <w:rFonts w:ascii="宋体" w:hAnsi="宋体"/>
                <w:color w:val="000000"/>
                <w:szCs w:val="21"/>
              </w:rPr>
              <w:t xml:space="preserve">General Education Elective </w:t>
            </w:r>
            <w:r w:rsidRPr="00A25036">
              <w:rPr>
                <w:rFonts w:ascii="宋体" w:hAnsi="宋体" w:hint="eastAsia"/>
                <w:color w:val="000000"/>
                <w:szCs w:val="21"/>
              </w:rPr>
              <w:t>C</w:t>
            </w:r>
            <w:r w:rsidRPr="00A25036">
              <w:rPr>
                <w:rFonts w:ascii="宋体" w:hAnsi="宋体"/>
                <w:color w:val="000000"/>
                <w:szCs w:val="21"/>
              </w:rPr>
              <w:t>ourses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 □Basic Courses in General Discipline □</w:t>
            </w:r>
            <w:r w:rsidR="00A25036" w:rsidRPr="00ED713C">
              <w:rPr>
                <w:rFonts w:ascii="宋体" w:hAnsi="宋体" w:hint="eastAsia"/>
                <w:b/>
                <w:color w:val="000000"/>
                <w:szCs w:val="21"/>
              </w:rPr>
              <w:t>√</w:t>
            </w:r>
            <w:r w:rsidRPr="00A25036">
              <w:rPr>
                <w:rFonts w:ascii="宋体" w:hAnsi="宋体"/>
                <w:b/>
                <w:color w:val="000000"/>
                <w:szCs w:val="21"/>
              </w:rPr>
              <w:t xml:space="preserve">Professional Compulsory </w:t>
            </w:r>
            <w:r w:rsidRPr="00A25036">
              <w:rPr>
                <w:rFonts w:ascii="宋体" w:hAnsi="宋体" w:hint="eastAsia"/>
                <w:b/>
                <w:color w:val="000000"/>
                <w:szCs w:val="21"/>
              </w:rPr>
              <w:t>C</w:t>
            </w:r>
            <w:r w:rsidRPr="00A25036">
              <w:rPr>
                <w:rFonts w:ascii="宋体" w:hAnsi="宋体"/>
                <w:b/>
                <w:color w:val="000000"/>
                <w:szCs w:val="21"/>
              </w:rPr>
              <w:t>ourses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 □Professional 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E</w:t>
            </w:r>
            <w:r w:rsidRPr="005B0790">
              <w:rPr>
                <w:rFonts w:ascii="宋体" w:hAnsi="宋体"/>
                <w:color w:val="000000"/>
                <w:szCs w:val="21"/>
              </w:rPr>
              <w:t xml:space="preserve">lective 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C</w:t>
            </w:r>
            <w:r w:rsidRPr="005B0790">
              <w:rPr>
                <w:rFonts w:ascii="宋体" w:hAnsi="宋体"/>
                <w:color w:val="000000"/>
                <w:szCs w:val="21"/>
              </w:rPr>
              <w:t>ourses □</w:t>
            </w:r>
            <w:r w:rsidRPr="005B0790">
              <w:rPr>
                <w:rFonts w:ascii="宋体" w:hAnsi="宋体" w:hint="eastAsia"/>
                <w:color w:val="000000"/>
                <w:szCs w:val="21"/>
              </w:rPr>
              <w:t>Others</w:t>
            </w:r>
          </w:p>
        </w:tc>
      </w:tr>
      <w:tr w:rsidR="004E332F" w:rsidRPr="005B0790" w14:paraId="4A1AEA50" w14:textId="77777777" w:rsidTr="00CC7A4B">
        <w:trPr>
          <w:trHeight w:val="1491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DF0FF4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Objectives</w:t>
            </w:r>
          </w:p>
        </w:tc>
        <w:tc>
          <w:tcPr>
            <w:tcW w:w="7562" w:type="dxa"/>
            <w:gridSpan w:val="8"/>
            <w:tcBorders>
              <w:left w:val="single" w:sz="8" w:space="0" w:color="auto"/>
            </w:tcBorders>
            <w:shd w:val="clear" w:color="auto" w:fill="auto"/>
          </w:tcPr>
          <w:p w14:paraId="6873F528" w14:textId="63D53A1A" w:rsidR="004E332F" w:rsidRPr="00716A80" w:rsidRDefault="00716A80" w:rsidP="00716A8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16A80">
              <w:rPr>
                <w:rFonts w:ascii="宋体" w:hAnsi="宋体"/>
                <w:color w:val="000000"/>
                <w:szCs w:val="21"/>
              </w:rPr>
              <w:t xml:space="preserve">The overall aim of this subject is to </w:t>
            </w:r>
            <w:r w:rsidR="008E6C87">
              <w:rPr>
                <w:rFonts w:ascii="宋体" w:hAnsi="宋体"/>
                <w:color w:val="000000"/>
                <w:szCs w:val="21"/>
              </w:rPr>
              <w:t xml:space="preserve">understand the </w:t>
            </w:r>
            <w:r w:rsidR="00B673D6">
              <w:rPr>
                <w:rFonts w:ascii="宋体" w:hAnsi="宋体"/>
                <w:color w:val="000000"/>
                <w:szCs w:val="21"/>
              </w:rPr>
              <w:t xml:space="preserve">micro </w:t>
            </w:r>
            <w:r w:rsidR="008E6C87">
              <w:rPr>
                <w:rFonts w:ascii="宋体" w:hAnsi="宋体"/>
                <w:color w:val="000000"/>
                <w:szCs w:val="21"/>
              </w:rPr>
              <w:t>business environment of multiple countries through the lens of managing innovation and entrepreneurship</w:t>
            </w:r>
            <w:r w:rsidR="00D42D17" w:rsidRPr="000D450B">
              <w:rPr>
                <w:rFonts w:ascii="宋体" w:hAnsi="宋体"/>
                <w:color w:val="000000"/>
                <w:szCs w:val="21"/>
              </w:rPr>
              <w:t xml:space="preserve">. </w:t>
            </w:r>
            <w:r w:rsidRPr="00716A80">
              <w:rPr>
                <w:rFonts w:ascii="宋体" w:hAnsi="宋体"/>
                <w:color w:val="000000"/>
                <w:szCs w:val="21"/>
              </w:rPr>
              <w:t>Students will acquire a broad overview of principles, theories</w:t>
            </w:r>
            <w:r w:rsidR="000A577D">
              <w:rPr>
                <w:rFonts w:ascii="宋体" w:hAnsi="宋体"/>
                <w:color w:val="000000"/>
                <w:szCs w:val="21"/>
              </w:rPr>
              <w:t>,</w:t>
            </w:r>
            <w:r w:rsidRPr="00716A80">
              <w:rPr>
                <w:rFonts w:ascii="宋体" w:hAnsi="宋体"/>
                <w:color w:val="000000"/>
                <w:szCs w:val="21"/>
              </w:rPr>
              <w:t xml:space="preserve"> and practice of innovation and entrepreneurship</w:t>
            </w:r>
            <w:r w:rsidR="008E6C87">
              <w:rPr>
                <w:rFonts w:ascii="宋体" w:hAnsi="宋体"/>
                <w:color w:val="000000"/>
                <w:szCs w:val="21"/>
              </w:rPr>
              <w:t xml:space="preserve"> in global environment</w:t>
            </w:r>
            <w:r w:rsidRPr="00716A80">
              <w:rPr>
                <w:rFonts w:ascii="宋体" w:hAnsi="宋体"/>
                <w:color w:val="000000"/>
                <w:szCs w:val="21"/>
              </w:rPr>
              <w:t xml:space="preserve">, together with an understanding of key tools, skills, and attitudes required to operate in </w:t>
            </w:r>
            <w:r w:rsidR="008E6C87">
              <w:rPr>
                <w:rFonts w:ascii="宋体" w:hAnsi="宋体"/>
                <w:color w:val="000000"/>
                <w:szCs w:val="21"/>
              </w:rPr>
              <w:t>different countries</w:t>
            </w:r>
            <w:r w:rsidRPr="00716A80">
              <w:rPr>
                <w:rFonts w:ascii="宋体" w:hAnsi="宋体"/>
                <w:color w:val="000000"/>
                <w:szCs w:val="21"/>
              </w:rPr>
              <w:t xml:space="preserve">. </w:t>
            </w:r>
            <w:r w:rsidR="00D42D17" w:rsidRPr="000D450B">
              <w:rPr>
                <w:rFonts w:ascii="宋体" w:hAnsi="宋体"/>
                <w:color w:val="000000"/>
                <w:szCs w:val="21"/>
              </w:rPr>
              <w:t>On successful completion of this subject students should be able to:</w:t>
            </w:r>
          </w:p>
          <w:p w14:paraId="4390E07D" w14:textId="5E1CD0FA" w:rsidR="000D450B" w:rsidRPr="000D450B" w:rsidRDefault="000D450B" w:rsidP="00813AD6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宋体" w:hAnsi="宋体"/>
                <w:color w:val="000000"/>
                <w:szCs w:val="21"/>
              </w:rPr>
            </w:pPr>
            <w:r w:rsidRPr="00D42D17">
              <w:rPr>
                <w:rFonts w:ascii="宋体" w:hAnsi="宋体"/>
                <w:color w:val="000000"/>
                <w:szCs w:val="21"/>
              </w:rPr>
              <w:t xml:space="preserve">Explain the range, scope and complexity of the </w:t>
            </w:r>
            <w:r w:rsidR="008E6C87">
              <w:rPr>
                <w:rFonts w:ascii="宋体" w:hAnsi="宋体"/>
                <w:color w:val="000000"/>
                <w:szCs w:val="21"/>
              </w:rPr>
              <w:t>business environment</w:t>
            </w:r>
            <w:r w:rsidRPr="00D42D17">
              <w:rPr>
                <w:rFonts w:ascii="宋体" w:hAnsi="宋体"/>
                <w:color w:val="000000"/>
                <w:szCs w:val="21"/>
              </w:rPr>
              <w:t xml:space="preserve"> related to the strategic management of technology, </w:t>
            </w:r>
            <w:r w:rsidR="00A52275">
              <w:rPr>
                <w:rFonts w:ascii="宋体" w:hAnsi="宋体"/>
                <w:color w:val="000000"/>
                <w:szCs w:val="21"/>
              </w:rPr>
              <w:t>innovation and entrepreneurship</w:t>
            </w:r>
          </w:p>
          <w:p w14:paraId="2800F6E6" w14:textId="7B58CF67" w:rsidR="00D42D17" w:rsidRPr="00813AD6" w:rsidRDefault="00813AD6" w:rsidP="00813AD6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Trebuchet MS" w:eastAsia="Times New Roman" w:hAnsi="Trebuchet MS"/>
                <w:color w:val="272727"/>
              </w:rPr>
            </w:pPr>
            <w:r w:rsidRPr="00813AD6">
              <w:rPr>
                <w:rFonts w:ascii="宋体" w:hAnsi="宋体"/>
                <w:color w:val="000000"/>
                <w:szCs w:val="21"/>
              </w:rPr>
              <w:t>Analyze and evaluate various approaches to managing innovation and entrepreneurship</w:t>
            </w:r>
            <w:r w:rsidR="008E6C87">
              <w:rPr>
                <w:rFonts w:ascii="宋体" w:hAnsi="宋体"/>
                <w:color w:val="000000"/>
                <w:szCs w:val="21"/>
              </w:rPr>
              <w:t xml:space="preserve"> in different countries </w:t>
            </w:r>
          </w:p>
          <w:p w14:paraId="287275B8" w14:textId="2CCD9A99" w:rsidR="00716A80" w:rsidRPr="008E6C87" w:rsidRDefault="00D42D17" w:rsidP="008E6C87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宋体" w:hAnsi="宋体"/>
                <w:color w:val="000000"/>
                <w:szCs w:val="21"/>
              </w:rPr>
            </w:pPr>
            <w:r w:rsidRPr="00D42D17">
              <w:rPr>
                <w:rFonts w:ascii="宋体" w:hAnsi="宋体"/>
                <w:color w:val="000000"/>
                <w:szCs w:val="21"/>
              </w:rPr>
              <w:t xml:space="preserve">Apply </w:t>
            </w:r>
            <w:r w:rsidR="00813AD6" w:rsidRPr="00813AD6">
              <w:rPr>
                <w:rFonts w:ascii="宋体" w:hAnsi="宋体"/>
                <w:color w:val="000000"/>
                <w:szCs w:val="21"/>
              </w:rPr>
              <w:t xml:space="preserve">major theories </w:t>
            </w:r>
            <w:r w:rsidR="008E6C87">
              <w:rPr>
                <w:rFonts w:ascii="宋体" w:hAnsi="宋体"/>
                <w:color w:val="000000"/>
                <w:szCs w:val="21"/>
              </w:rPr>
              <w:t>and management</w:t>
            </w:r>
            <w:r w:rsidR="00813AD6" w:rsidRPr="00813AD6">
              <w:rPr>
                <w:rFonts w:ascii="宋体" w:hAnsi="宋体"/>
                <w:color w:val="000000"/>
                <w:szCs w:val="21"/>
              </w:rPr>
              <w:t xml:space="preserve"> tools</w:t>
            </w:r>
            <w:r w:rsidR="00A52275">
              <w:rPr>
                <w:rFonts w:ascii="宋体" w:hAnsi="宋体"/>
                <w:color w:val="000000"/>
                <w:szCs w:val="21"/>
              </w:rPr>
              <w:t xml:space="preserve"> </w:t>
            </w:r>
            <w:r w:rsidR="00813AD6">
              <w:rPr>
                <w:rFonts w:ascii="宋体" w:hAnsi="宋体"/>
                <w:color w:val="000000"/>
                <w:szCs w:val="21"/>
              </w:rPr>
              <w:t>to the analysis of case studies</w:t>
            </w:r>
          </w:p>
        </w:tc>
      </w:tr>
      <w:tr w:rsidR="004E332F" w:rsidRPr="005B0790" w14:paraId="59377EE4" w14:textId="77777777" w:rsidTr="00CC7A4B">
        <w:trPr>
          <w:trHeight w:val="1529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59BCA12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Description</w:t>
            </w:r>
          </w:p>
        </w:tc>
        <w:tc>
          <w:tcPr>
            <w:tcW w:w="7562" w:type="dxa"/>
            <w:gridSpan w:val="8"/>
            <w:tcBorders>
              <w:left w:val="single" w:sz="8" w:space="0" w:color="auto"/>
            </w:tcBorders>
            <w:shd w:val="clear" w:color="auto" w:fill="auto"/>
          </w:tcPr>
          <w:p w14:paraId="44A3C132" w14:textId="643539AF" w:rsidR="004E332F" w:rsidRPr="005B0790" w:rsidRDefault="000D450B" w:rsidP="008E6C87">
            <w:pPr>
              <w:rPr>
                <w:rFonts w:ascii="宋体"/>
                <w:color w:val="000000"/>
              </w:rPr>
            </w:pPr>
            <w:r w:rsidRPr="00813AD6">
              <w:rPr>
                <w:rFonts w:ascii="宋体" w:hAnsi="宋体"/>
                <w:color w:val="000000"/>
                <w:szCs w:val="21"/>
              </w:rPr>
              <w:t xml:space="preserve">The subject is systematically </w:t>
            </w:r>
            <w:r w:rsidR="000036EE" w:rsidRPr="00813AD6">
              <w:rPr>
                <w:rFonts w:ascii="宋体" w:hAnsi="宋体"/>
                <w:color w:val="000000"/>
                <w:szCs w:val="21"/>
              </w:rPr>
              <w:t>organized</w:t>
            </w:r>
            <w:r w:rsidRPr="00813AD6">
              <w:rPr>
                <w:rFonts w:ascii="宋体" w:hAnsi="宋体"/>
                <w:color w:val="000000"/>
                <w:szCs w:val="21"/>
              </w:rPr>
              <w:t xml:space="preserve"> around the creation of new value, processes of innovation management</w:t>
            </w:r>
            <w:r w:rsidR="00C2201C" w:rsidRPr="00813AD6">
              <w:rPr>
                <w:rFonts w:ascii="宋体" w:hAnsi="宋体"/>
                <w:color w:val="000000"/>
                <w:szCs w:val="21"/>
              </w:rPr>
              <w:t>,</w:t>
            </w:r>
            <w:r w:rsidRPr="00813AD6">
              <w:rPr>
                <w:rFonts w:ascii="宋体" w:hAnsi="宋体"/>
                <w:color w:val="000000"/>
                <w:szCs w:val="21"/>
              </w:rPr>
              <w:t xml:space="preserve"> and operatio</w:t>
            </w:r>
            <w:r w:rsidR="00A52275">
              <w:rPr>
                <w:rFonts w:ascii="宋体" w:hAnsi="宋体"/>
                <w:color w:val="000000"/>
                <w:szCs w:val="21"/>
              </w:rPr>
              <w:t>n of new and emerging ventures</w:t>
            </w:r>
            <w:r w:rsidR="008E6C87">
              <w:rPr>
                <w:rFonts w:ascii="宋体" w:hAnsi="宋体"/>
                <w:color w:val="000000"/>
                <w:szCs w:val="21"/>
              </w:rPr>
              <w:t xml:space="preserve"> in global environments</w:t>
            </w:r>
            <w:r w:rsidR="00A52275">
              <w:rPr>
                <w:rFonts w:ascii="宋体" w:hAnsi="宋体"/>
                <w:color w:val="000000"/>
                <w:szCs w:val="21"/>
              </w:rPr>
              <w:t xml:space="preserve">. </w:t>
            </w:r>
            <w:r w:rsidR="000036EE" w:rsidRPr="00813AD6">
              <w:rPr>
                <w:rFonts w:ascii="宋体" w:hAnsi="宋体"/>
                <w:color w:val="000000"/>
                <w:szCs w:val="21"/>
              </w:rPr>
              <w:t>The subject covers major aspects of innovation and entrepreneurship strategy</w:t>
            </w:r>
            <w:r w:rsidR="008E6C87">
              <w:rPr>
                <w:rFonts w:ascii="宋体" w:hAnsi="宋体"/>
                <w:color w:val="000000"/>
                <w:szCs w:val="21"/>
              </w:rPr>
              <w:t xml:space="preserve"> in countries such as U.S., Europe, Israel, Australia, China, and India</w:t>
            </w:r>
            <w:r w:rsidR="00813AD6" w:rsidRPr="00813AD6">
              <w:rPr>
                <w:rFonts w:ascii="宋体" w:hAnsi="宋体"/>
                <w:color w:val="000000"/>
                <w:szCs w:val="21"/>
              </w:rPr>
              <w:t>.</w:t>
            </w:r>
          </w:p>
        </w:tc>
      </w:tr>
      <w:tr w:rsidR="004E332F" w:rsidRPr="005B0790" w14:paraId="4C088E15" w14:textId="77777777" w:rsidTr="00CC7A4B">
        <w:trPr>
          <w:trHeight w:val="1762"/>
        </w:trPr>
        <w:tc>
          <w:tcPr>
            <w:tcW w:w="8943" w:type="dxa"/>
            <w:gridSpan w:val="9"/>
            <w:shd w:val="clear" w:color="auto" w:fill="auto"/>
          </w:tcPr>
          <w:p w14:paraId="410BE7F7" w14:textId="77777777" w:rsidR="004E332F" w:rsidRDefault="004E332F" w:rsidP="00CC7A4B">
            <w:pPr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>Course Requirements:</w:t>
            </w:r>
          </w:p>
          <w:p w14:paraId="6A3D4838" w14:textId="1A86662A" w:rsidR="00716A80" w:rsidRPr="00190DCA" w:rsidRDefault="00190DCA" w:rsidP="000A577D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  <w:r w:rsidRPr="00190DCA">
              <w:rPr>
                <w:rFonts w:ascii="宋体" w:hAnsi="宋体"/>
                <w:color w:val="000000"/>
                <w:szCs w:val="21"/>
              </w:rPr>
              <w:t>Students are expected to attend class</w:t>
            </w:r>
            <w:r w:rsidR="000A577D">
              <w:rPr>
                <w:rFonts w:ascii="宋体" w:hAnsi="宋体"/>
                <w:color w:val="000000"/>
                <w:szCs w:val="21"/>
              </w:rPr>
              <w:t>es</w:t>
            </w:r>
            <w:r w:rsidRPr="00190DCA">
              <w:rPr>
                <w:rFonts w:ascii="宋体" w:hAnsi="宋体"/>
                <w:color w:val="000000"/>
                <w:szCs w:val="21"/>
              </w:rPr>
              <w:t xml:space="preserve"> on time</w:t>
            </w:r>
            <w:r w:rsidR="000A577D">
              <w:rPr>
                <w:rFonts w:ascii="宋体" w:hAnsi="宋体"/>
                <w:color w:val="000000"/>
                <w:szCs w:val="21"/>
              </w:rPr>
              <w:t xml:space="preserve">. </w:t>
            </w:r>
            <w:r w:rsidRPr="00190DCA">
              <w:rPr>
                <w:rFonts w:ascii="宋体" w:hAnsi="宋体"/>
                <w:color w:val="000000"/>
                <w:szCs w:val="21"/>
              </w:rPr>
              <w:t xml:space="preserve">The course will be using case studies in our lectures. Students are expected to read assigned case studies and readings prior to the class, and </w:t>
            </w:r>
            <w:r>
              <w:rPr>
                <w:rFonts w:ascii="宋体" w:hAnsi="宋体"/>
                <w:color w:val="000000"/>
                <w:szCs w:val="21"/>
              </w:rPr>
              <w:t>actively p</w:t>
            </w:r>
            <w:r w:rsidRPr="00190DCA">
              <w:rPr>
                <w:rFonts w:ascii="宋体" w:hAnsi="宋体"/>
                <w:color w:val="000000"/>
                <w:szCs w:val="21"/>
              </w:rPr>
              <w:t xml:space="preserve">articipate in case </w:t>
            </w:r>
            <w:r w:rsidR="00A52275">
              <w:rPr>
                <w:rFonts w:ascii="宋体" w:hAnsi="宋体"/>
                <w:color w:val="000000"/>
                <w:szCs w:val="21"/>
              </w:rPr>
              <w:t>discussions</w:t>
            </w:r>
            <w:r>
              <w:rPr>
                <w:rFonts w:ascii="宋体" w:hAnsi="宋体"/>
                <w:color w:val="000000"/>
                <w:szCs w:val="21"/>
              </w:rPr>
              <w:t xml:space="preserve"> and team projects. </w:t>
            </w:r>
          </w:p>
        </w:tc>
      </w:tr>
      <w:tr w:rsidR="004E332F" w:rsidRPr="005B0790" w14:paraId="1CFC1BC6" w14:textId="77777777" w:rsidTr="00CC7A4B">
        <w:trPr>
          <w:trHeight w:val="1226"/>
        </w:trPr>
        <w:tc>
          <w:tcPr>
            <w:tcW w:w="8943" w:type="dxa"/>
            <w:gridSpan w:val="9"/>
            <w:shd w:val="clear" w:color="auto" w:fill="auto"/>
          </w:tcPr>
          <w:p w14:paraId="45644D9E" w14:textId="6A8E8ED8" w:rsidR="004E332F" w:rsidRDefault="004E332F" w:rsidP="00CC7A4B">
            <w:pPr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lastRenderedPageBreak/>
              <w:t>Teaching Methods:</w:t>
            </w:r>
          </w:p>
          <w:p w14:paraId="3402919F" w14:textId="0D996B4C" w:rsidR="004E332F" w:rsidRPr="00876462" w:rsidRDefault="00876462" w:rsidP="00CC7A4B">
            <w:pPr>
              <w:rPr>
                <w:rFonts w:ascii="宋体" w:hAnsi="宋体"/>
                <w:color w:val="000000"/>
                <w:szCs w:val="21"/>
              </w:rPr>
            </w:pPr>
            <w:r w:rsidRPr="00876462">
              <w:rPr>
                <w:rFonts w:ascii="宋体" w:hAnsi="宋体"/>
                <w:color w:val="000000"/>
                <w:szCs w:val="21"/>
              </w:rPr>
              <w:t xml:space="preserve">Teaching methods include lectures, case studies, classroom discussions, group projects, </w:t>
            </w:r>
            <w:r w:rsidR="000A577D" w:rsidRPr="00876462">
              <w:rPr>
                <w:rFonts w:ascii="宋体" w:hAnsi="宋体"/>
                <w:color w:val="000000"/>
                <w:szCs w:val="21"/>
              </w:rPr>
              <w:t xml:space="preserve">presentations, </w:t>
            </w:r>
            <w:r w:rsidRPr="00876462">
              <w:rPr>
                <w:rFonts w:ascii="宋体" w:hAnsi="宋体"/>
                <w:color w:val="000000"/>
                <w:szCs w:val="21"/>
              </w:rPr>
              <w:t xml:space="preserve">and </w:t>
            </w:r>
            <w:r w:rsidR="000A577D">
              <w:rPr>
                <w:rFonts w:ascii="宋体" w:hAnsi="宋体"/>
                <w:color w:val="000000"/>
                <w:szCs w:val="21"/>
              </w:rPr>
              <w:t>analytical essays</w:t>
            </w:r>
            <w:r w:rsidRPr="00876462">
              <w:rPr>
                <w:rFonts w:ascii="宋体" w:hAnsi="宋体"/>
                <w:color w:val="000000"/>
                <w:szCs w:val="21"/>
              </w:rPr>
              <w:t>.</w:t>
            </w:r>
          </w:p>
          <w:p w14:paraId="77DAB91A" w14:textId="65EE6183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</w:tr>
      <w:tr w:rsidR="004E332F" w:rsidRPr="005B0790" w14:paraId="64662304" w14:textId="77777777" w:rsidTr="00CC7A4B">
        <w:trPr>
          <w:trHeight w:val="1993"/>
        </w:trPr>
        <w:tc>
          <w:tcPr>
            <w:tcW w:w="8943" w:type="dxa"/>
            <w:gridSpan w:val="9"/>
            <w:shd w:val="clear" w:color="auto" w:fill="auto"/>
          </w:tcPr>
          <w:p w14:paraId="0EC24231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/>
                <w:b/>
                <w:color w:val="000000"/>
              </w:rPr>
              <w:t xml:space="preserve">Instructor's Academic Background: </w:t>
            </w:r>
          </w:p>
          <w:p w14:paraId="4D71FB50" w14:textId="2872B6D2" w:rsidR="004E332F" w:rsidRPr="00876462" w:rsidRDefault="00876462" w:rsidP="00CC7A4B">
            <w:pPr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876462">
              <w:rPr>
                <w:rFonts w:ascii="宋体" w:hAnsi="宋体"/>
                <w:color w:val="000000"/>
                <w:szCs w:val="21"/>
              </w:rPr>
              <w:t>Jiamin</w:t>
            </w:r>
            <w:proofErr w:type="spellEnd"/>
            <w:r w:rsidRPr="00876462">
              <w:rPr>
                <w:rFonts w:ascii="宋体" w:hAnsi="宋体"/>
                <w:color w:val="000000"/>
                <w:szCs w:val="21"/>
              </w:rPr>
              <w:t xml:space="preserve"> Zhang, assistant professor from the School of Management in </w:t>
            </w:r>
            <w:proofErr w:type="spellStart"/>
            <w:r w:rsidRPr="00876462">
              <w:rPr>
                <w:rFonts w:ascii="宋体" w:hAnsi="宋体"/>
                <w:color w:val="000000"/>
                <w:szCs w:val="21"/>
              </w:rPr>
              <w:t>Fudan</w:t>
            </w:r>
            <w:proofErr w:type="spellEnd"/>
            <w:r w:rsidRPr="00876462">
              <w:rPr>
                <w:rFonts w:ascii="宋体" w:hAnsi="宋体"/>
                <w:color w:val="000000"/>
                <w:szCs w:val="21"/>
              </w:rPr>
              <w:t xml:space="preserve"> University.</w:t>
            </w:r>
            <w:r>
              <w:rPr>
                <w:rFonts w:ascii="宋体" w:hAnsi="宋体"/>
                <w:color w:val="000000"/>
                <w:szCs w:val="21"/>
              </w:rPr>
              <w:t xml:space="preserve"> She has rich experience in </w:t>
            </w:r>
            <w:r w:rsidR="00A52275">
              <w:rPr>
                <w:rFonts w:ascii="宋体" w:hAnsi="宋体"/>
                <w:color w:val="000000"/>
                <w:szCs w:val="21"/>
              </w:rPr>
              <w:t xml:space="preserve">studying and </w:t>
            </w:r>
            <w:r>
              <w:rPr>
                <w:rFonts w:ascii="宋体" w:hAnsi="宋体"/>
                <w:color w:val="000000"/>
                <w:szCs w:val="21"/>
              </w:rPr>
              <w:t xml:space="preserve">teaching innovation and entrepreneurship. </w:t>
            </w:r>
            <w:r w:rsidR="00880206">
              <w:rPr>
                <w:rFonts w:ascii="宋体" w:hAnsi="宋体"/>
                <w:color w:val="000000"/>
                <w:szCs w:val="21"/>
              </w:rPr>
              <w:t xml:space="preserve">She has published papers about entrepreneurship and venture capital in academic journals such as Journal of Business Venturing and Journal of Management. </w:t>
            </w:r>
            <w:r>
              <w:rPr>
                <w:rFonts w:ascii="宋体" w:hAnsi="宋体"/>
                <w:color w:val="000000"/>
                <w:szCs w:val="21"/>
              </w:rPr>
              <w:t xml:space="preserve">Before joining </w:t>
            </w:r>
            <w:proofErr w:type="spellStart"/>
            <w:r>
              <w:rPr>
                <w:rFonts w:ascii="宋体" w:hAnsi="宋体"/>
                <w:color w:val="000000"/>
                <w:szCs w:val="21"/>
              </w:rPr>
              <w:t>Fudan</w:t>
            </w:r>
            <w:proofErr w:type="spellEnd"/>
            <w:r>
              <w:rPr>
                <w:rFonts w:ascii="宋体" w:hAnsi="宋体"/>
                <w:color w:val="000000"/>
                <w:szCs w:val="21"/>
              </w:rPr>
              <w:t xml:space="preserve"> University, she has studied and worked in various leading universities such as Tsinghua University, </w:t>
            </w:r>
            <w:r w:rsidRPr="00876462">
              <w:rPr>
                <w:rFonts w:ascii="宋体" w:hAnsi="宋体"/>
                <w:color w:val="000000"/>
                <w:szCs w:val="21"/>
              </w:rPr>
              <w:t>Massachusetts Institute of Technology</w:t>
            </w:r>
            <w:r w:rsidR="00880206">
              <w:rPr>
                <w:rFonts w:ascii="宋体" w:hAnsi="宋体"/>
                <w:color w:val="000000"/>
                <w:szCs w:val="21"/>
              </w:rPr>
              <w:t xml:space="preserve"> (MIT)</w:t>
            </w:r>
            <w:r w:rsidRPr="00876462">
              <w:rPr>
                <w:rFonts w:ascii="宋体" w:hAnsi="宋体"/>
                <w:color w:val="000000"/>
                <w:szCs w:val="21"/>
              </w:rPr>
              <w:t>, and the University of Melbourne.</w:t>
            </w:r>
          </w:p>
          <w:p w14:paraId="5AA41929" w14:textId="0CF55BA2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</w:tr>
      <w:tr w:rsidR="004E332F" w:rsidRPr="005B0790" w14:paraId="4BEC392E" w14:textId="77777777" w:rsidTr="00CC7A4B">
        <w:trPr>
          <w:trHeight w:val="420"/>
        </w:trPr>
        <w:tc>
          <w:tcPr>
            <w:tcW w:w="8943" w:type="dxa"/>
            <w:gridSpan w:val="9"/>
            <w:shd w:val="clear" w:color="auto" w:fill="auto"/>
            <w:vAlign w:val="center"/>
          </w:tcPr>
          <w:p w14:paraId="3D5A4A96" w14:textId="77777777" w:rsidR="004E332F" w:rsidRPr="005B0790" w:rsidRDefault="004E332F" w:rsidP="00CC7A4B">
            <w:pPr>
              <w:jc w:val="center"/>
              <w:rPr>
                <w:rFonts w:ascii="宋体"/>
                <w:b/>
                <w:bCs/>
                <w:color w:val="000000"/>
              </w:rPr>
            </w:pPr>
            <w:r w:rsidRPr="005B0790">
              <w:rPr>
                <w:rFonts w:ascii="宋体"/>
                <w:b/>
                <w:bCs/>
                <w:color w:val="000000"/>
              </w:rPr>
              <w:t>Members of Teaching Team</w:t>
            </w:r>
          </w:p>
        </w:tc>
      </w:tr>
      <w:tr w:rsidR="004E332F" w:rsidRPr="005B0790" w14:paraId="3D46EC6B" w14:textId="77777777" w:rsidTr="00CC7A4B">
        <w:trPr>
          <w:trHeight w:val="465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05A67A3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 w:hint="eastAsia"/>
                <w:b/>
                <w:color w:val="000000"/>
              </w:rPr>
              <w:t>Name</w:t>
            </w:r>
          </w:p>
        </w:tc>
        <w:tc>
          <w:tcPr>
            <w:tcW w:w="141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6AE75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 w:hint="eastAsia"/>
                <w:b/>
                <w:color w:val="000000"/>
              </w:rPr>
              <w:t>Gender</w:t>
            </w:r>
          </w:p>
        </w:tc>
        <w:tc>
          <w:tcPr>
            <w:tcW w:w="148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F9AF8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 w:hint="eastAsia"/>
                <w:b/>
                <w:color w:val="000000"/>
              </w:rPr>
              <w:t>P</w:t>
            </w:r>
            <w:r w:rsidRPr="005B0790">
              <w:rPr>
                <w:rFonts w:ascii="宋体"/>
                <w:b/>
                <w:color w:val="000000"/>
              </w:rPr>
              <w:t>rofessional</w:t>
            </w:r>
            <w:r w:rsidRPr="005B0790">
              <w:rPr>
                <w:rFonts w:ascii="宋体" w:hint="eastAsia"/>
                <w:b/>
                <w:color w:val="000000"/>
              </w:rPr>
              <w:t xml:space="preserve"> </w:t>
            </w:r>
            <w:r w:rsidRPr="005B0790">
              <w:rPr>
                <w:rFonts w:ascii="宋体"/>
                <w:b/>
                <w:color w:val="000000"/>
              </w:rPr>
              <w:t>Title</w:t>
            </w:r>
          </w:p>
        </w:tc>
        <w:tc>
          <w:tcPr>
            <w:tcW w:w="215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8D51E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 w:hint="eastAsia"/>
                <w:b/>
                <w:color w:val="000000"/>
              </w:rPr>
              <w:t>Department</w:t>
            </w:r>
          </w:p>
        </w:tc>
        <w:tc>
          <w:tcPr>
            <w:tcW w:w="250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0E49C24" w14:textId="77777777" w:rsidR="004E332F" w:rsidRPr="005B0790" w:rsidRDefault="004E332F" w:rsidP="00CC7A4B">
            <w:pPr>
              <w:jc w:val="center"/>
              <w:rPr>
                <w:rFonts w:ascii="宋体"/>
                <w:b/>
                <w:color w:val="000000"/>
              </w:rPr>
            </w:pPr>
            <w:r w:rsidRPr="005B0790">
              <w:rPr>
                <w:rFonts w:ascii="宋体" w:hint="eastAsia"/>
                <w:b/>
                <w:color w:val="000000"/>
              </w:rPr>
              <w:t>R</w:t>
            </w:r>
            <w:r w:rsidRPr="005B0790">
              <w:rPr>
                <w:rFonts w:ascii="宋体"/>
                <w:b/>
                <w:color w:val="000000"/>
              </w:rPr>
              <w:t>esponsibilit</w:t>
            </w:r>
            <w:r w:rsidRPr="005B0790">
              <w:rPr>
                <w:rFonts w:ascii="宋体" w:hint="eastAsia"/>
                <w:b/>
                <w:color w:val="000000"/>
              </w:rPr>
              <w:t>y</w:t>
            </w:r>
          </w:p>
        </w:tc>
      </w:tr>
      <w:tr w:rsidR="004E332F" w:rsidRPr="005B0790" w14:paraId="3454EC49" w14:textId="77777777" w:rsidTr="00CC7A4B">
        <w:trPr>
          <w:trHeight w:val="465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</w:tcPr>
          <w:p w14:paraId="64E88874" w14:textId="725AC980" w:rsidR="004E332F" w:rsidRPr="005B0790" w:rsidRDefault="002C0C5D" w:rsidP="00CC7A4B">
            <w:pPr>
              <w:rPr>
                <w:rFonts w:ascii="宋体"/>
                <w:color w:val="000000"/>
              </w:rPr>
            </w:pPr>
            <w:proofErr w:type="spellStart"/>
            <w:r>
              <w:rPr>
                <w:rFonts w:ascii="宋体" w:hint="eastAsia"/>
                <w:color w:val="000000"/>
              </w:rPr>
              <w:t>Jia</w:t>
            </w:r>
            <w:r>
              <w:rPr>
                <w:rFonts w:ascii="宋体"/>
                <w:color w:val="000000"/>
              </w:rPr>
              <w:t>mim</w:t>
            </w:r>
            <w:proofErr w:type="spellEnd"/>
            <w:r>
              <w:rPr>
                <w:rFonts w:ascii="宋体"/>
                <w:color w:val="000000"/>
              </w:rPr>
              <w:t xml:space="preserve"> Zhang</w:t>
            </w:r>
          </w:p>
        </w:tc>
        <w:tc>
          <w:tcPr>
            <w:tcW w:w="141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7C7C433" w14:textId="767EBE61" w:rsidR="004E332F" w:rsidRPr="005B0790" w:rsidRDefault="002C0C5D" w:rsidP="00CC7A4B">
            <w:pPr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F</w:t>
            </w:r>
            <w:r w:rsidR="00134703">
              <w:rPr>
                <w:rFonts w:ascii="宋体" w:hint="eastAsia"/>
                <w:color w:val="000000"/>
              </w:rPr>
              <w:t>emale</w:t>
            </w:r>
          </w:p>
        </w:tc>
        <w:tc>
          <w:tcPr>
            <w:tcW w:w="148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BEAE3F" w14:textId="56356724" w:rsidR="004E332F" w:rsidRPr="005B0790" w:rsidRDefault="002C0C5D" w:rsidP="00CC7A4B">
            <w:pPr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A</w:t>
            </w:r>
            <w:r>
              <w:rPr>
                <w:rFonts w:ascii="宋体"/>
                <w:color w:val="000000"/>
              </w:rPr>
              <w:t>ssistant Professor</w:t>
            </w:r>
          </w:p>
        </w:tc>
        <w:tc>
          <w:tcPr>
            <w:tcW w:w="215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F2F78F0" w14:textId="71215019" w:rsidR="004E332F" w:rsidRPr="005B0790" w:rsidRDefault="002C0C5D" w:rsidP="00CC7A4B">
            <w:pPr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S</w:t>
            </w:r>
            <w:r>
              <w:rPr>
                <w:rFonts w:ascii="宋体"/>
                <w:color w:val="000000"/>
              </w:rPr>
              <w:t>chool of Management</w:t>
            </w:r>
          </w:p>
        </w:tc>
        <w:tc>
          <w:tcPr>
            <w:tcW w:w="2507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14:paraId="2B3F3EB2" w14:textId="64D982BB" w:rsidR="004E332F" w:rsidRPr="005B0790" w:rsidRDefault="002C0C5D" w:rsidP="00CC7A4B">
            <w:pPr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C</w:t>
            </w:r>
            <w:r>
              <w:rPr>
                <w:rFonts w:ascii="宋体"/>
                <w:color w:val="000000"/>
              </w:rPr>
              <w:t>ourse instructor</w:t>
            </w:r>
          </w:p>
        </w:tc>
      </w:tr>
      <w:tr w:rsidR="004E332F" w:rsidRPr="005B0790" w14:paraId="70744E6D" w14:textId="77777777" w:rsidTr="00CC7A4B">
        <w:trPr>
          <w:trHeight w:val="465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</w:tcPr>
          <w:p w14:paraId="38F97A25" w14:textId="77777777" w:rsidR="004E332F" w:rsidRPr="005B0790" w:rsidRDefault="004E332F" w:rsidP="00CC7A4B">
            <w:pPr>
              <w:rPr>
                <w:rFonts w:ascii="宋体"/>
                <w:color w:val="000000"/>
              </w:rPr>
            </w:pPr>
          </w:p>
        </w:tc>
        <w:tc>
          <w:tcPr>
            <w:tcW w:w="141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CFBE2C" w14:textId="77777777" w:rsidR="004E332F" w:rsidRPr="005B0790" w:rsidRDefault="004E332F" w:rsidP="00CC7A4B">
            <w:pPr>
              <w:rPr>
                <w:rFonts w:ascii="宋体"/>
                <w:color w:val="000000"/>
              </w:rPr>
            </w:pPr>
          </w:p>
        </w:tc>
        <w:tc>
          <w:tcPr>
            <w:tcW w:w="148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DBF8AEF" w14:textId="77777777" w:rsidR="004E332F" w:rsidRPr="005B0790" w:rsidRDefault="004E332F" w:rsidP="00CC7A4B">
            <w:pPr>
              <w:rPr>
                <w:rFonts w:ascii="宋体"/>
                <w:color w:val="000000"/>
              </w:rPr>
            </w:pPr>
          </w:p>
        </w:tc>
        <w:tc>
          <w:tcPr>
            <w:tcW w:w="215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41AA58" w14:textId="77777777" w:rsidR="004E332F" w:rsidRPr="005B0790" w:rsidRDefault="004E332F" w:rsidP="00CC7A4B">
            <w:pPr>
              <w:rPr>
                <w:rFonts w:ascii="宋体"/>
                <w:color w:val="000000"/>
              </w:rPr>
            </w:pPr>
          </w:p>
        </w:tc>
        <w:tc>
          <w:tcPr>
            <w:tcW w:w="2507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14:paraId="6A30E2A9" w14:textId="77777777" w:rsidR="004E332F" w:rsidRPr="005B0790" w:rsidRDefault="004E332F" w:rsidP="00CC7A4B">
            <w:pPr>
              <w:rPr>
                <w:rFonts w:ascii="宋体"/>
                <w:color w:val="000000"/>
              </w:rPr>
            </w:pPr>
          </w:p>
        </w:tc>
      </w:tr>
      <w:tr w:rsidR="004E332F" w:rsidRPr="005B0790" w14:paraId="28447AAC" w14:textId="77777777" w:rsidTr="00CC7A4B">
        <w:trPr>
          <w:trHeight w:val="465"/>
        </w:trPr>
        <w:tc>
          <w:tcPr>
            <w:tcW w:w="1381" w:type="dxa"/>
            <w:tcBorders>
              <w:right w:val="single" w:sz="8" w:space="0" w:color="auto"/>
            </w:tcBorders>
            <w:shd w:val="clear" w:color="auto" w:fill="auto"/>
          </w:tcPr>
          <w:p w14:paraId="38F18E0E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  <w:tc>
          <w:tcPr>
            <w:tcW w:w="141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5E37CA3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  <w:tc>
          <w:tcPr>
            <w:tcW w:w="148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3152FB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  <w:tc>
          <w:tcPr>
            <w:tcW w:w="215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64931E3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  <w:tc>
          <w:tcPr>
            <w:tcW w:w="2507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14:paraId="310BAEFA" w14:textId="77777777" w:rsidR="004E332F" w:rsidRPr="005B0790" w:rsidRDefault="004E332F" w:rsidP="00CC7A4B">
            <w:pPr>
              <w:rPr>
                <w:rFonts w:ascii="宋体"/>
                <w:b/>
                <w:color w:val="000000"/>
              </w:rPr>
            </w:pPr>
          </w:p>
        </w:tc>
      </w:tr>
      <w:tr w:rsidR="004E332F" w:rsidRPr="005B0790" w14:paraId="665568A9" w14:textId="77777777" w:rsidTr="00CC7A4B">
        <w:trPr>
          <w:trHeight w:val="2451"/>
        </w:trPr>
        <w:tc>
          <w:tcPr>
            <w:tcW w:w="894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622E7C2" w14:textId="77777777" w:rsidR="004E332F" w:rsidRDefault="004E332F" w:rsidP="00CC7A4B">
            <w:pPr>
              <w:rPr>
                <w:rFonts w:ascii="仿宋_GB2312" w:eastAsia="仿宋_GB2312"/>
                <w:b/>
                <w:color w:val="000000"/>
                <w:sz w:val="24"/>
              </w:rPr>
            </w:pPr>
            <w:r w:rsidRPr="005B0790">
              <w:rPr>
                <w:rFonts w:ascii="宋体" w:hAnsi="宋体"/>
                <w:b/>
                <w:color w:val="000000"/>
              </w:rPr>
              <w:t>Course Schedule (</w:t>
            </w:r>
            <w:r w:rsidRPr="005B0790">
              <w:rPr>
                <w:rFonts w:ascii="宋体" w:hAnsi="宋体" w:hint="eastAsia"/>
                <w:b/>
                <w:color w:val="000000"/>
              </w:rPr>
              <w:t>Please supply the details about each lesson)</w:t>
            </w:r>
            <w:r w:rsidRPr="005B0790">
              <w:rPr>
                <w:rFonts w:ascii="宋体" w:hint="eastAsia"/>
                <w:b/>
                <w:color w:val="000000"/>
              </w:rPr>
              <w:t>:</w:t>
            </w:r>
            <w:r w:rsidRPr="005B0790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</w:t>
            </w:r>
          </w:p>
          <w:p w14:paraId="6421DE0F" w14:textId="77777777" w:rsidR="00026CCA" w:rsidRPr="005B0790" w:rsidRDefault="00026CCA" w:rsidP="00CC7A4B">
            <w:pPr>
              <w:rPr>
                <w:rFonts w:ascii="仿宋_GB2312" w:eastAsia="仿宋_GB2312"/>
                <w:b/>
                <w:color w:val="000000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6"/>
              <w:gridCol w:w="5256"/>
              <w:gridCol w:w="1791"/>
            </w:tblGrid>
            <w:tr w:rsidR="00D47DF0" w:rsidRPr="00EA06BB" w14:paraId="27A4EA6F" w14:textId="70D4507F" w:rsidTr="00D47DF0">
              <w:tc>
                <w:tcPr>
                  <w:tcW w:w="0" w:type="auto"/>
                  <w:vAlign w:val="center"/>
                </w:tcPr>
                <w:p w14:paraId="0250C476" w14:textId="77777777" w:rsidR="00D47DF0" w:rsidRPr="00026CCA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026CCA">
                    <w:rPr>
                      <w:rFonts w:ascii="宋体" w:hAnsi="宋体"/>
                      <w:color w:val="000000"/>
                      <w:szCs w:val="21"/>
                    </w:rPr>
                    <w:t>Week</w:t>
                  </w:r>
                </w:p>
              </w:tc>
              <w:tc>
                <w:tcPr>
                  <w:tcW w:w="0" w:type="auto"/>
                  <w:vAlign w:val="center"/>
                </w:tcPr>
                <w:p w14:paraId="6F8DA2A1" w14:textId="77777777" w:rsidR="00D47DF0" w:rsidRPr="00026CCA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026CCA">
                    <w:rPr>
                      <w:rFonts w:ascii="宋体" w:hAnsi="宋体"/>
                      <w:color w:val="000000"/>
                      <w:szCs w:val="21"/>
                    </w:rPr>
                    <w:t>Topic</w:t>
                  </w:r>
                </w:p>
              </w:tc>
              <w:tc>
                <w:tcPr>
                  <w:tcW w:w="0" w:type="auto"/>
                </w:tcPr>
                <w:p w14:paraId="1C210456" w14:textId="4EBF9AA4" w:rsidR="00D47DF0" w:rsidRPr="00026CCA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C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ase</w:t>
                  </w:r>
                </w:p>
              </w:tc>
            </w:tr>
            <w:tr w:rsidR="00D47DF0" w:rsidRPr="00EA06BB" w14:paraId="4D2AD361" w14:textId="39B015CF" w:rsidTr="00D47DF0">
              <w:tc>
                <w:tcPr>
                  <w:tcW w:w="0" w:type="auto"/>
                  <w:vAlign w:val="center"/>
                </w:tcPr>
                <w:p w14:paraId="7CC27D1C" w14:textId="77777777" w:rsidR="00D47DF0" w:rsidRPr="00876462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876462"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14:paraId="4C46A4BD" w14:textId="77777777" w:rsidR="00D47DF0" w:rsidRPr="00876462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876462">
                    <w:rPr>
                      <w:rFonts w:ascii="宋体" w:hAnsi="宋体"/>
                      <w:color w:val="000000"/>
                      <w:szCs w:val="21"/>
                    </w:rPr>
                    <w:t xml:space="preserve">Introduction </w:t>
                  </w:r>
                </w:p>
              </w:tc>
              <w:tc>
                <w:tcPr>
                  <w:tcW w:w="0" w:type="auto"/>
                </w:tcPr>
                <w:p w14:paraId="33417360" w14:textId="77777777" w:rsidR="00D47DF0" w:rsidRPr="00876462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D47DF0" w:rsidRPr="00EA06BB" w14:paraId="2705F146" w14:textId="70F40728" w:rsidTr="00D47DF0">
              <w:tc>
                <w:tcPr>
                  <w:tcW w:w="0" w:type="auto"/>
                  <w:vAlign w:val="center"/>
                </w:tcPr>
                <w:p w14:paraId="7EFC1F94" w14:textId="77777777" w:rsidR="00D47DF0" w:rsidRPr="00876462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876462">
                    <w:rPr>
                      <w:rFonts w:ascii="宋体" w:hAnsi="宋体"/>
                      <w:color w:val="000000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14:paraId="29546DD3" w14:textId="47F6175F" w:rsidR="00D47DF0" w:rsidRPr="00876462" w:rsidRDefault="0068525F" w:rsidP="0068525F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Global innovation</w:t>
                  </w:r>
                  <w:r w:rsidRPr="00487826">
                    <w:rPr>
                      <w:rFonts w:ascii="宋体" w:hAnsi="宋体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5CC38F34" w14:textId="77777777" w:rsidR="00D47DF0" w:rsidRDefault="00D47DF0" w:rsidP="00EA77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D47DF0" w:rsidRPr="00EA06BB" w14:paraId="1FA14BE0" w14:textId="55599987" w:rsidTr="00D47DF0">
              <w:tc>
                <w:tcPr>
                  <w:tcW w:w="0" w:type="auto"/>
                  <w:vAlign w:val="center"/>
                </w:tcPr>
                <w:p w14:paraId="2A05D80F" w14:textId="77777777" w:rsidR="00D47DF0" w:rsidRPr="00876462" w:rsidRDefault="00D47DF0" w:rsidP="00876462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14:paraId="3D3E71D2" w14:textId="5CA1FAF1" w:rsidR="00D47DF0" w:rsidRPr="00876462" w:rsidRDefault="0068525F" w:rsidP="00EA77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Entrepreneurial opportunity in global markets</w:t>
                  </w:r>
                </w:p>
              </w:tc>
              <w:tc>
                <w:tcPr>
                  <w:tcW w:w="0" w:type="auto"/>
                </w:tcPr>
                <w:p w14:paraId="6963AF80" w14:textId="77777777" w:rsidR="00D47DF0" w:rsidRPr="00876462" w:rsidRDefault="00D47DF0" w:rsidP="00EA77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8E6C87" w:rsidRPr="00EA06BB" w14:paraId="2B3C5B23" w14:textId="3050AB13" w:rsidTr="00D47DF0">
              <w:tc>
                <w:tcPr>
                  <w:tcW w:w="0" w:type="auto"/>
                  <w:vAlign w:val="center"/>
                </w:tcPr>
                <w:p w14:paraId="09E887E7" w14:textId="77777777" w:rsidR="008E6C87" w:rsidRDefault="008E6C8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14:paraId="38B24CE2" w14:textId="54D31A0B" w:rsidR="008E6C87" w:rsidRPr="00876462" w:rsidRDefault="0068525F" w:rsidP="0068525F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B</w:t>
                  </w:r>
                  <w:r w:rsidRPr="00876462">
                    <w:rPr>
                      <w:rFonts w:ascii="宋体" w:hAnsi="宋体"/>
                      <w:color w:val="000000"/>
                      <w:szCs w:val="21"/>
                    </w:rPr>
                    <w:t xml:space="preserve">usiness model canvas 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and </w:t>
                  </w:r>
                  <w:r w:rsidRPr="00876462">
                    <w:rPr>
                      <w:rFonts w:ascii="宋体" w:hAnsi="宋体"/>
                      <w:color w:val="000000"/>
                      <w:szCs w:val="21"/>
                    </w:rPr>
                    <w:t>value proposition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21BFCF1F" w14:textId="0B987C0F" w:rsidR="008E6C87" w:rsidRDefault="008E6C87" w:rsidP="008E6C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Rent the runway</w:t>
                  </w:r>
                </w:p>
              </w:tc>
            </w:tr>
            <w:tr w:rsidR="008E6C87" w:rsidRPr="00EA06BB" w14:paraId="08303AC7" w14:textId="56799C38" w:rsidTr="00D47DF0">
              <w:tc>
                <w:tcPr>
                  <w:tcW w:w="0" w:type="auto"/>
                  <w:vAlign w:val="center"/>
                </w:tcPr>
                <w:p w14:paraId="458109CF" w14:textId="77777777" w:rsidR="008E6C87" w:rsidRPr="006D342E" w:rsidRDefault="008E6C8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</w:tcPr>
                <w:p w14:paraId="0262179B" w14:textId="1F031897" w:rsidR="008E6C87" w:rsidRPr="006D342E" w:rsidRDefault="0068525F" w:rsidP="0068525F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6D342E">
                    <w:rPr>
                      <w:rFonts w:ascii="宋体" w:hAnsi="宋体"/>
                      <w:color w:val="000000"/>
                      <w:szCs w:val="21"/>
                    </w:rPr>
                    <w:t>Ambidextrous organization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126B06E2" w14:textId="26128968" w:rsidR="008E6C87" w:rsidRPr="006D342E" w:rsidRDefault="0068525F" w:rsidP="008E6C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USA today</w:t>
                  </w:r>
                </w:p>
              </w:tc>
            </w:tr>
            <w:tr w:rsidR="008E6C87" w:rsidRPr="00EA06BB" w14:paraId="3C5A35E5" w14:textId="2EF3CD37" w:rsidTr="00D47DF0">
              <w:tc>
                <w:tcPr>
                  <w:tcW w:w="0" w:type="auto"/>
                  <w:vAlign w:val="center"/>
                </w:tcPr>
                <w:p w14:paraId="3D4B90E1" w14:textId="77777777" w:rsidR="008E6C87" w:rsidRPr="006D342E" w:rsidRDefault="008E6C8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14:paraId="1701D522" w14:textId="147B47A5" w:rsidR="008E6C87" w:rsidRPr="006D342E" w:rsidRDefault="007956B7" w:rsidP="008E6C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Business innovation </w:t>
                  </w:r>
                  <w:r w:rsidR="0068525F">
                    <w:rPr>
                      <w:rFonts w:ascii="宋体" w:hAnsi="宋体"/>
                      <w:color w:val="000000"/>
                      <w:szCs w:val="21"/>
                    </w:rPr>
                    <w:t>in U.S.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companies</w:t>
                  </w:r>
                </w:p>
              </w:tc>
              <w:tc>
                <w:tcPr>
                  <w:tcW w:w="0" w:type="auto"/>
                </w:tcPr>
                <w:p w14:paraId="5A148AE6" w14:textId="0C9B9609" w:rsidR="008E6C87" w:rsidRPr="006D342E" w:rsidRDefault="008E6C87" w:rsidP="008E6C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9D5FDE">
                    <w:rPr>
                      <w:rFonts w:ascii="宋体" w:hAnsi="宋体"/>
                      <w:color w:val="000000"/>
                      <w:szCs w:val="21"/>
                    </w:rPr>
                    <w:t>Apple</w:t>
                  </w:r>
                </w:p>
              </w:tc>
            </w:tr>
            <w:tr w:rsidR="008E6C87" w:rsidRPr="00EA06BB" w14:paraId="68C3A46C" w14:textId="6121842D" w:rsidTr="00D47DF0">
              <w:tc>
                <w:tcPr>
                  <w:tcW w:w="0" w:type="auto"/>
                  <w:vAlign w:val="center"/>
                </w:tcPr>
                <w:p w14:paraId="6BD26309" w14:textId="77777777" w:rsidR="008E6C87" w:rsidRPr="006D342E" w:rsidRDefault="008E6C8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14:paraId="012E501A" w14:textId="0768F874" w:rsidR="008E6C87" w:rsidRPr="006D342E" w:rsidRDefault="0068525F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D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>esign thinking in U.S.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 xml:space="preserve"> companies</w:t>
                  </w:r>
                </w:p>
              </w:tc>
              <w:tc>
                <w:tcPr>
                  <w:tcW w:w="0" w:type="auto"/>
                </w:tcPr>
                <w:p w14:paraId="5DD89E65" w14:textId="1BA8FEA0" w:rsidR="008E6C87" w:rsidRPr="006D342E" w:rsidRDefault="0068525F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9D5FDE">
                    <w:rPr>
                      <w:rFonts w:ascii="宋体" w:hAnsi="宋体"/>
                      <w:color w:val="000000"/>
                      <w:szCs w:val="21"/>
                    </w:rPr>
                    <w:t>IDEO</w:t>
                  </w:r>
                </w:p>
              </w:tc>
            </w:tr>
            <w:tr w:rsidR="007956B7" w:rsidRPr="00EA06BB" w14:paraId="0096461D" w14:textId="77777777" w:rsidTr="00D47DF0">
              <w:tc>
                <w:tcPr>
                  <w:tcW w:w="0" w:type="auto"/>
                  <w:vAlign w:val="center"/>
                </w:tcPr>
                <w:p w14:paraId="2734A2FA" w14:textId="7F56C1C5" w:rsidR="007956B7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14:paraId="295D257E" w14:textId="453E3A7E" w:rsidR="007956B7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6D342E">
                    <w:rPr>
                      <w:rFonts w:ascii="宋体" w:hAnsi="宋体"/>
                      <w:color w:val="000000"/>
                      <w:szCs w:val="21"/>
                    </w:rPr>
                    <w:t>Fund Raising and scaling-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>u</w:t>
                  </w:r>
                  <w:r w:rsidRPr="006D342E">
                    <w:rPr>
                      <w:rFonts w:ascii="宋体" w:hAnsi="宋体"/>
                      <w:color w:val="000000"/>
                      <w:szCs w:val="21"/>
                    </w:rPr>
                    <w:t>p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(Israel)</w:t>
                  </w:r>
                </w:p>
              </w:tc>
              <w:tc>
                <w:tcPr>
                  <w:tcW w:w="0" w:type="auto"/>
                </w:tcPr>
                <w:p w14:paraId="75740FFD" w14:textId="77777777" w:rsidR="007956B7" w:rsidRPr="009D5FDE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8E6C87" w:rsidRPr="00EA06BB" w14:paraId="4450E842" w14:textId="5A415FAF" w:rsidTr="00D47DF0">
              <w:tc>
                <w:tcPr>
                  <w:tcW w:w="0" w:type="auto"/>
                  <w:vAlign w:val="center"/>
                </w:tcPr>
                <w:p w14:paraId="3487BF2B" w14:textId="50768B6B" w:rsidR="008E6C87" w:rsidRPr="006D342E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</w:tcPr>
                <w:p w14:paraId="56BDA432" w14:textId="4125E4F1" w:rsidR="008E6C87" w:rsidRPr="006D342E" w:rsidRDefault="008E6C87" w:rsidP="0068525F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6D342E">
                    <w:rPr>
                      <w:rFonts w:ascii="宋体" w:hAnsi="宋体"/>
                      <w:color w:val="000000"/>
                      <w:szCs w:val="21"/>
                    </w:rPr>
                    <w:t xml:space="preserve">Open innovation </w:t>
                  </w:r>
                  <w:r w:rsidR="0068525F">
                    <w:rPr>
                      <w:rFonts w:ascii="宋体" w:hAnsi="宋体"/>
                      <w:color w:val="000000"/>
                      <w:szCs w:val="21"/>
                    </w:rPr>
                    <w:t>(Australia)</w:t>
                  </w:r>
                </w:p>
              </w:tc>
              <w:tc>
                <w:tcPr>
                  <w:tcW w:w="0" w:type="auto"/>
                </w:tcPr>
                <w:p w14:paraId="190091FF" w14:textId="78C7A746" w:rsidR="008E6C87" w:rsidRPr="006D342E" w:rsidRDefault="0068525F" w:rsidP="008E6C8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proofErr w:type="spellStart"/>
                  <w:r w:rsidRPr="0068525F">
                    <w:rPr>
                      <w:rFonts w:ascii="宋体" w:hAnsi="宋体"/>
                      <w:color w:val="000000"/>
                      <w:szCs w:val="21"/>
                    </w:rPr>
                    <w:t>Threadless</w:t>
                  </w:r>
                  <w:proofErr w:type="spellEnd"/>
                </w:p>
              </w:tc>
            </w:tr>
            <w:tr w:rsidR="008E6C87" w:rsidRPr="00EA06BB" w14:paraId="500DF58E" w14:textId="45ED99CF" w:rsidTr="00D47DF0">
              <w:tc>
                <w:tcPr>
                  <w:tcW w:w="0" w:type="auto"/>
                  <w:vAlign w:val="center"/>
                </w:tcPr>
                <w:p w14:paraId="6EEAFA80" w14:textId="6E505035" w:rsidR="008E6C87" w:rsidRPr="00487826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14:paraId="4798E820" w14:textId="5F4273B4" w:rsidR="008E6C87" w:rsidRPr="00487826" w:rsidRDefault="0068525F" w:rsidP="008E6C87">
                  <w:pPr>
                    <w:pStyle w:val="Default"/>
                    <w:spacing w:before="120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 xml:space="preserve">Crowdsourcing </w:t>
                  </w:r>
                  <w:r w:rsidRPr="0068525F"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>(Australia)</w:t>
                  </w:r>
                </w:p>
              </w:tc>
              <w:tc>
                <w:tcPr>
                  <w:tcW w:w="0" w:type="auto"/>
                </w:tcPr>
                <w:p w14:paraId="4732808D" w14:textId="0C773570" w:rsidR="008E6C87" w:rsidRPr="00487826" w:rsidRDefault="0068525F" w:rsidP="008E6C87">
                  <w:pPr>
                    <w:pStyle w:val="Default"/>
                    <w:spacing w:before="120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  <w:r w:rsidRPr="009D5FDE"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>Shoes of prey</w:t>
                  </w:r>
                </w:p>
              </w:tc>
            </w:tr>
            <w:tr w:rsidR="008E6C87" w:rsidRPr="00EA06BB" w14:paraId="793EACD2" w14:textId="777A7FB4" w:rsidTr="00D47DF0">
              <w:tc>
                <w:tcPr>
                  <w:tcW w:w="0" w:type="auto"/>
                  <w:vAlign w:val="center"/>
                </w:tcPr>
                <w:p w14:paraId="429231EF" w14:textId="239C2E54" w:rsidR="008E6C87" w:rsidRPr="00487826" w:rsidRDefault="008E6C8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14:paraId="7D92867F" w14:textId="23F65F5E" w:rsidR="008E6C87" w:rsidRPr="00487826" w:rsidRDefault="007956B7" w:rsidP="008E6C87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Intellectual property rights protection (Europe)</w:t>
                  </w:r>
                </w:p>
              </w:tc>
              <w:tc>
                <w:tcPr>
                  <w:tcW w:w="0" w:type="auto"/>
                </w:tcPr>
                <w:p w14:paraId="31821E78" w14:textId="01DF61BF" w:rsidR="008E6C87" w:rsidRPr="00487826" w:rsidRDefault="008E6C87" w:rsidP="008E6C87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8E6C87" w:rsidRPr="00EA06BB" w14:paraId="6DB6D97E" w14:textId="67D7A1A8" w:rsidTr="00D47DF0">
              <w:tc>
                <w:tcPr>
                  <w:tcW w:w="0" w:type="auto"/>
                  <w:vAlign w:val="center"/>
                </w:tcPr>
                <w:p w14:paraId="7478E9B3" w14:textId="4B0D9697" w:rsidR="008E6C87" w:rsidRPr="00487826" w:rsidRDefault="008E6C8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14:paraId="5DAA6A24" w14:textId="59F65B40" w:rsidR="008E6C87" w:rsidRPr="00487826" w:rsidRDefault="007956B7" w:rsidP="008E6C87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szCs w:val="21"/>
                    </w:rPr>
                    <w:t>Digital transformation</w:t>
                  </w:r>
                  <w:r>
                    <w:rPr>
                      <w:rFonts w:ascii="宋体" w:hAnsi="宋体"/>
                      <w:szCs w:val="21"/>
                    </w:rPr>
                    <w:t xml:space="preserve"> (China)</w:t>
                  </w:r>
                </w:p>
              </w:tc>
              <w:tc>
                <w:tcPr>
                  <w:tcW w:w="0" w:type="auto"/>
                </w:tcPr>
                <w:p w14:paraId="56618F7C" w14:textId="28CEABFE" w:rsidR="008E6C87" w:rsidRDefault="008E6C87" w:rsidP="008E6C87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7956B7" w:rsidRPr="00EA06BB" w14:paraId="1D59BC19" w14:textId="591C9662" w:rsidTr="00D47DF0">
              <w:tc>
                <w:tcPr>
                  <w:tcW w:w="0" w:type="auto"/>
                  <w:vAlign w:val="center"/>
                </w:tcPr>
                <w:p w14:paraId="2FA7205E" w14:textId="77777777" w:rsidR="007956B7" w:rsidRPr="00487826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14:paraId="39917C49" w14:textId="4F74E345" w:rsidR="007956B7" w:rsidRPr="00487826" w:rsidRDefault="007956B7" w:rsidP="008E6C87">
                  <w:pPr>
                    <w:pStyle w:val="Default"/>
                    <w:spacing w:before="120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  <w:r w:rsidRPr="00487826"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 xml:space="preserve">Emerging economy and reverse innovation </w:t>
                  </w:r>
                  <w:r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>(India)</w:t>
                  </w:r>
                </w:p>
              </w:tc>
              <w:tc>
                <w:tcPr>
                  <w:tcW w:w="0" w:type="auto"/>
                </w:tcPr>
                <w:p w14:paraId="38C216F4" w14:textId="57F0E364" w:rsidR="007956B7" w:rsidRPr="00487826" w:rsidRDefault="007956B7" w:rsidP="008E6C87">
                  <w:pPr>
                    <w:pStyle w:val="Default"/>
                    <w:spacing w:before="120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Times New Roman" w:hint="eastAsia"/>
                      <w:kern w:val="2"/>
                      <w:sz w:val="21"/>
                      <w:szCs w:val="21"/>
                      <w:lang w:val="en-US" w:eastAsia="zh-CN"/>
                    </w:rPr>
                    <w:t>H</w:t>
                  </w:r>
                  <w:r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>CCI</w:t>
                  </w:r>
                </w:p>
              </w:tc>
            </w:tr>
            <w:tr w:rsidR="007956B7" w:rsidRPr="00EA06BB" w14:paraId="0961B147" w14:textId="08F750F5" w:rsidTr="00D47DF0">
              <w:tc>
                <w:tcPr>
                  <w:tcW w:w="0" w:type="auto"/>
                  <w:vAlign w:val="center"/>
                </w:tcPr>
                <w:p w14:paraId="1691D676" w14:textId="77777777" w:rsidR="007956B7" w:rsidRPr="00487826" w:rsidRDefault="007956B7" w:rsidP="008E6C8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lastRenderedPageBreak/>
                    <w:t>1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14:paraId="73DD3C5D" w14:textId="56528647" w:rsidR="007956B7" w:rsidRPr="00487826" w:rsidRDefault="007956B7" w:rsidP="008E6C87">
                  <w:pPr>
                    <w:pStyle w:val="Default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Times New Roman" w:hint="eastAsia"/>
                      <w:kern w:val="2"/>
                      <w:sz w:val="21"/>
                      <w:szCs w:val="21"/>
                      <w:lang w:val="en-US" w:eastAsia="zh-CN"/>
                    </w:rPr>
                    <w:t>C</w:t>
                  </w:r>
                  <w:r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  <w:t>ourse review</w:t>
                  </w:r>
                </w:p>
              </w:tc>
              <w:tc>
                <w:tcPr>
                  <w:tcW w:w="0" w:type="auto"/>
                </w:tcPr>
                <w:p w14:paraId="12E970F8" w14:textId="4C258F22" w:rsidR="007956B7" w:rsidRPr="00487826" w:rsidRDefault="007956B7" w:rsidP="008E6C87">
                  <w:pPr>
                    <w:pStyle w:val="Default"/>
                    <w:rPr>
                      <w:rFonts w:ascii="宋体" w:eastAsia="宋体" w:hAnsi="宋体" w:cs="Times New Roman"/>
                      <w:kern w:val="2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 w:rsidR="007956B7" w:rsidRPr="00EA06BB" w14:paraId="55D9C28C" w14:textId="209F82C8" w:rsidTr="00D47DF0">
              <w:tc>
                <w:tcPr>
                  <w:tcW w:w="0" w:type="auto"/>
                  <w:vAlign w:val="center"/>
                </w:tcPr>
                <w:p w14:paraId="03DA9D14" w14:textId="77777777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14:paraId="74C8C927" w14:textId="0CDD2C84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Presentations</w:t>
                  </w:r>
                </w:p>
              </w:tc>
              <w:tc>
                <w:tcPr>
                  <w:tcW w:w="0" w:type="auto"/>
                </w:tcPr>
                <w:p w14:paraId="2268FE56" w14:textId="77777777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  <w:tr w:rsidR="007956B7" w:rsidRPr="00EA06BB" w14:paraId="733C07C1" w14:textId="30F1EE41" w:rsidTr="00D47DF0">
              <w:tc>
                <w:tcPr>
                  <w:tcW w:w="0" w:type="auto"/>
                  <w:vAlign w:val="center"/>
                </w:tcPr>
                <w:p w14:paraId="1E09458F" w14:textId="77777777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</w:tcPr>
                <w:p w14:paraId="64BE4A7A" w14:textId="1C01702A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487826">
                    <w:rPr>
                      <w:rFonts w:ascii="宋体" w:hAnsi="宋体"/>
                      <w:color w:val="000000"/>
                      <w:szCs w:val="21"/>
                    </w:rPr>
                    <w:t>Presentations</w:t>
                  </w:r>
                </w:p>
              </w:tc>
              <w:tc>
                <w:tcPr>
                  <w:tcW w:w="0" w:type="auto"/>
                </w:tcPr>
                <w:p w14:paraId="4C4DF241" w14:textId="77777777" w:rsidR="007956B7" w:rsidRPr="00487826" w:rsidRDefault="007956B7" w:rsidP="007956B7">
                  <w:pPr>
                    <w:spacing w:before="120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c>
            </w:tr>
          </w:tbl>
          <w:p w14:paraId="33D0F0F8" w14:textId="20703D88" w:rsidR="004E332F" w:rsidRPr="00147FE4" w:rsidRDefault="007A134C" w:rsidP="00147FE4">
            <w:pPr>
              <w:rPr>
                <w:rFonts w:ascii="宋体" w:hAnsi="宋体"/>
                <w:color w:val="000000"/>
                <w:sz w:val="20"/>
                <w:szCs w:val="20"/>
              </w:rPr>
            </w:pPr>
            <w:r w:rsidRPr="007A134C">
              <w:rPr>
                <w:rFonts w:ascii="宋体" w:hAnsi="宋体"/>
                <w:color w:val="000000"/>
                <w:sz w:val="20"/>
                <w:szCs w:val="20"/>
              </w:rPr>
              <w:t xml:space="preserve">The schedule might adapt </w:t>
            </w:r>
            <w:r w:rsidR="00BE05A4">
              <w:rPr>
                <w:rFonts w:ascii="宋体" w:hAnsi="宋体" w:hint="eastAsia"/>
                <w:color w:val="000000"/>
                <w:sz w:val="20"/>
                <w:szCs w:val="20"/>
              </w:rPr>
              <w:t>based</w:t>
            </w:r>
            <w:r w:rsidR="00BE05A4">
              <w:rPr>
                <w:rFonts w:ascii="宋体" w:hAnsi="宋体"/>
                <w:color w:val="000000"/>
                <w:sz w:val="20"/>
                <w:szCs w:val="20"/>
              </w:rPr>
              <w:t xml:space="preserve"> on teaching plans.</w:t>
            </w:r>
          </w:p>
          <w:p w14:paraId="71B921DF" w14:textId="77777777" w:rsidR="004E332F" w:rsidRPr="005B0790" w:rsidRDefault="004E332F" w:rsidP="00CC7A4B">
            <w:pPr>
              <w:spacing w:line="400" w:lineRule="exact"/>
              <w:rPr>
                <w:rFonts w:ascii="宋体"/>
                <w:color w:val="000000"/>
                <w:szCs w:val="21"/>
              </w:rPr>
            </w:pPr>
          </w:p>
        </w:tc>
      </w:tr>
      <w:tr w:rsidR="004E332F" w:rsidRPr="005B0790" w14:paraId="0AA887C9" w14:textId="77777777" w:rsidTr="00CC7A4B">
        <w:trPr>
          <w:trHeight w:val="1260"/>
        </w:trPr>
        <w:tc>
          <w:tcPr>
            <w:tcW w:w="894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D16F3" w14:textId="77777777" w:rsidR="004E332F" w:rsidRDefault="004E332F" w:rsidP="00CC7A4B">
            <w:pPr>
              <w:rPr>
                <w:rFonts w:ascii="宋体" w:cs="宋体"/>
                <w:b/>
                <w:color w:val="000000"/>
                <w:szCs w:val="21"/>
              </w:rPr>
            </w:pPr>
            <w:r w:rsidRPr="005B0790">
              <w:rPr>
                <w:rFonts w:ascii="宋体" w:cs="宋体"/>
                <w:b/>
                <w:color w:val="000000"/>
                <w:szCs w:val="21"/>
              </w:rPr>
              <w:lastRenderedPageBreak/>
              <w:t>The design of class discussion or exercise</w:t>
            </w:r>
            <w:r w:rsidRPr="005B0790">
              <w:rPr>
                <w:rFonts w:ascii="宋体" w:cs="宋体" w:hint="eastAsia"/>
                <w:b/>
                <w:color w:val="000000"/>
                <w:szCs w:val="21"/>
              </w:rPr>
              <w:t xml:space="preserve">, </w:t>
            </w:r>
            <w:r w:rsidRPr="005B0790">
              <w:rPr>
                <w:rFonts w:ascii="宋体" w:cs="宋体"/>
                <w:b/>
                <w:color w:val="000000"/>
                <w:szCs w:val="21"/>
              </w:rPr>
              <w:t xml:space="preserve">practice, experience and </w:t>
            </w:r>
            <w:r w:rsidRPr="005B0790">
              <w:rPr>
                <w:rFonts w:ascii="宋体" w:cs="宋体" w:hint="eastAsia"/>
                <w:b/>
                <w:color w:val="000000"/>
                <w:szCs w:val="21"/>
              </w:rPr>
              <w:t>so on</w:t>
            </w:r>
            <w:r w:rsidRPr="005B0790">
              <w:rPr>
                <w:rFonts w:ascii="宋体" w:cs="宋体"/>
                <w:b/>
                <w:color w:val="000000"/>
                <w:szCs w:val="21"/>
              </w:rPr>
              <w:t>:</w:t>
            </w:r>
            <w:r w:rsidRPr="005B0790">
              <w:rPr>
                <w:rFonts w:ascii="宋体" w:cs="宋体" w:hint="eastAsia"/>
                <w:b/>
                <w:color w:val="000000"/>
                <w:szCs w:val="21"/>
              </w:rPr>
              <w:t xml:space="preserve"> </w:t>
            </w:r>
          </w:p>
          <w:p w14:paraId="26865646" w14:textId="06C4B299" w:rsidR="00D01307" w:rsidRPr="005B0790" w:rsidRDefault="00D01307" w:rsidP="007956B7">
            <w:pPr>
              <w:rPr>
                <w:rFonts w:ascii="华文楷体" w:eastAsia="华文楷体" w:hAnsi="华文楷体"/>
                <w:color w:val="000000"/>
              </w:rPr>
            </w:pPr>
            <w:r w:rsidRPr="00BE05A4">
              <w:rPr>
                <w:rFonts w:ascii="宋体" w:hAnsi="宋体"/>
                <w:color w:val="000000"/>
                <w:szCs w:val="21"/>
              </w:rPr>
              <w:t xml:space="preserve">During the semester, students will </w:t>
            </w:r>
            <w:r w:rsidR="00BE05A4" w:rsidRPr="00BE05A4">
              <w:rPr>
                <w:rFonts w:ascii="宋体" w:hAnsi="宋体"/>
                <w:color w:val="000000"/>
                <w:szCs w:val="21"/>
              </w:rPr>
              <w:t>analyze</w:t>
            </w:r>
            <w:r w:rsidRPr="00BE05A4">
              <w:rPr>
                <w:rFonts w:ascii="宋体" w:hAnsi="宋体"/>
                <w:color w:val="000000"/>
                <w:szCs w:val="21"/>
              </w:rPr>
              <w:t xml:space="preserve"> case </w:t>
            </w:r>
            <w:r w:rsidR="00BE05A4" w:rsidRPr="00BE05A4">
              <w:rPr>
                <w:rFonts w:ascii="宋体" w:hAnsi="宋体"/>
                <w:color w:val="000000"/>
                <w:szCs w:val="21"/>
              </w:rPr>
              <w:t>studies</w:t>
            </w:r>
            <w:r w:rsidR="007956B7">
              <w:rPr>
                <w:rFonts w:ascii="宋体" w:hAnsi="宋体"/>
                <w:color w:val="000000"/>
                <w:szCs w:val="21"/>
              </w:rPr>
              <w:t xml:space="preserve"> and </w:t>
            </w:r>
            <w:proofErr w:type="gramStart"/>
            <w:r w:rsidR="00BE05A4" w:rsidRPr="00BE05A4">
              <w:rPr>
                <w:rFonts w:ascii="宋体" w:hAnsi="宋体"/>
                <w:color w:val="000000"/>
                <w:szCs w:val="21"/>
              </w:rPr>
              <w:t>participate</w:t>
            </w:r>
            <w:proofErr w:type="gramEnd"/>
            <w:r w:rsidR="00BE05A4" w:rsidRPr="00BE05A4">
              <w:rPr>
                <w:rFonts w:ascii="宋体" w:hAnsi="宋体"/>
                <w:color w:val="000000"/>
                <w:szCs w:val="21"/>
              </w:rPr>
              <w:t xml:space="preserve"> in-class discussions. A</w:t>
            </w:r>
            <w:r w:rsidRPr="00BE05A4">
              <w:rPr>
                <w:rFonts w:ascii="宋体" w:hAnsi="宋体"/>
                <w:color w:val="000000"/>
                <w:szCs w:val="21"/>
              </w:rPr>
              <w:t xml:space="preserve">t the end of the semester, students will </w:t>
            </w:r>
            <w:r w:rsidR="00E16C33">
              <w:rPr>
                <w:rFonts w:ascii="宋体" w:hAnsi="宋体"/>
                <w:color w:val="000000"/>
                <w:szCs w:val="21"/>
              </w:rPr>
              <w:t>do team projects</w:t>
            </w:r>
            <w:r w:rsidR="00A52275">
              <w:rPr>
                <w:rFonts w:ascii="宋体" w:hAnsi="宋体"/>
                <w:color w:val="000000"/>
                <w:szCs w:val="21"/>
              </w:rPr>
              <w:t xml:space="preserve">, including </w:t>
            </w:r>
            <w:r w:rsidRPr="00BE05A4">
              <w:rPr>
                <w:rFonts w:ascii="宋体" w:hAnsi="宋体"/>
                <w:color w:val="000000"/>
                <w:szCs w:val="21"/>
              </w:rPr>
              <w:t xml:space="preserve">submitting </w:t>
            </w:r>
            <w:r w:rsidR="007956B7">
              <w:rPr>
                <w:rFonts w:ascii="宋体" w:hAnsi="宋体"/>
                <w:color w:val="000000"/>
                <w:szCs w:val="21"/>
              </w:rPr>
              <w:t>essays</w:t>
            </w:r>
            <w:r w:rsidRPr="00BE05A4">
              <w:rPr>
                <w:rFonts w:ascii="宋体" w:hAnsi="宋体"/>
                <w:color w:val="000000"/>
                <w:szCs w:val="21"/>
              </w:rPr>
              <w:t xml:space="preserve"> and </w:t>
            </w:r>
            <w:r w:rsidR="00E16C33">
              <w:rPr>
                <w:rFonts w:ascii="宋体" w:hAnsi="宋体"/>
                <w:color w:val="000000"/>
                <w:szCs w:val="21"/>
              </w:rPr>
              <w:t xml:space="preserve">doing </w:t>
            </w:r>
            <w:r w:rsidRPr="00BE05A4">
              <w:rPr>
                <w:rFonts w:ascii="宋体" w:hAnsi="宋体"/>
                <w:color w:val="000000"/>
                <w:szCs w:val="21"/>
              </w:rPr>
              <w:t>group presentations</w:t>
            </w:r>
            <w:r w:rsidR="00BE05A4" w:rsidRPr="00BE05A4">
              <w:rPr>
                <w:rFonts w:ascii="宋体" w:hAnsi="宋体"/>
                <w:color w:val="000000"/>
                <w:szCs w:val="21"/>
              </w:rPr>
              <w:t>.</w:t>
            </w:r>
          </w:p>
        </w:tc>
      </w:tr>
      <w:tr w:rsidR="004E332F" w:rsidRPr="005B0790" w14:paraId="585E3CBB" w14:textId="77777777" w:rsidTr="00CC7A4B">
        <w:trPr>
          <w:trHeight w:val="1260"/>
        </w:trPr>
        <w:tc>
          <w:tcPr>
            <w:tcW w:w="894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142B8" w14:textId="77777777" w:rsidR="004E332F" w:rsidRDefault="004E332F" w:rsidP="00CC7A4B">
            <w:pPr>
              <w:spacing w:beforeLines="50" w:before="156"/>
              <w:rPr>
                <w:rFonts w:ascii="宋体" w:cs="宋体"/>
                <w:b/>
                <w:color w:val="000000"/>
                <w:szCs w:val="21"/>
              </w:rPr>
            </w:pPr>
            <w:r w:rsidRPr="005B0790">
              <w:rPr>
                <w:rFonts w:ascii="宋体" w:cs="宋体"/>
                <w:b/>
                <w:color w:val="000000"/>
                <w:szCs w:val="21"/>
              </w:rPr>
              <w:t>If you need a TA, please indicate the</w:t>
            </w:r>
            <w:r w:rsidRPr="005B0790">
              <w:rPr>
                <w:rFonts w:ascii="宋体" w:cs="宋体" w:hint="eastAsia"/>
                <w:b/>
                <w:color w:val="000000"/>
                <w:szCs w:val="21"/>
              </w:rPr>
              <w:t xml:space="preserve"> a</w:t>
            </w:r>
            <w:r w:rsidRPr="005B0790">
              <w:rPr>
                <w:rFonts w:ascii="宋体" w:cs="宋体"/>
                <w:b/>
                <w:color w:val="000000"/>
                <w:szCs w:val="21"/>
              </w:rPr>
              <w:t>ssignment</w:t>
            </w:r>
            <w:r w:rsidRPr="005B0790">
              <w:rPr>
                <w:rFonts w:ascii="宋体" w:cs="宋体" w:hint="eastAsia"/>
                <w:b/>
                <w:color w:val="000000"/>
                <w:szCs w:val="21"/>
              </w:rPr>
              <w:t xml:space="preserve"> of</w:t>
            </w:r>
            <w:r w:rsidRPr="005B0790">
              <w:rPr>
                <w:rFonts w:ascii="宋体" w:cs="宋体"/>
                <w:b/>
                <w:color w:val="000000"/>
                <w:szCs w:val="21"/>
              </w:rPr>
              <w:t xml:space="preserve"> assistant:</w:t>
            </w:r>
          </w:p>
          <w:p w14:paraId="7E6DE103" w14:textId="26303470" w:rsidR="00242EDB" w:rsidRPr="005B0790" w:rsidRDefault="00242EDB" w:rsidP="00E16C33">
            <w:pPr>
              <w:spacing w:beforeLines="50" w:before="156"/>
              <w:rPr>
                <w:rFonts w:ascii="宋体" w:cs="宋体"/>
                <w:b/>
                <w:color w:val="000000"/>
                <w:szCs w:val="21"/>
              </w:rPr>
            </w:pPr>
            <w:r w:rsidRPr="00EF2F2A">
              <w:rPr>
                <w:rFonts w:ascii="宋体" w:hAnsi="宋体"/>
                <w:color w:val="000000"/>
                <w:szCs w:val="21"/>
              </w:rPr>
              <w:t xml:space="preserve">The teaching assistant will be responsible for recording </w:t>
            </w:r>
            <w:r w:rsidR="00EF2F2A" w:rsidRPr="00EF2F2A">
              <w:rPr>
                <w:rFonts w:ascii="宋体" w:hAnsi="宋体"/>
                <w:color w:val="000000"/>
                <w:szCs w:val="21"/>
              </w:rPr>
              <w:t>student</w:t>
            </w:r>
            <w:r w:rsidRPr="00EF2F2A">
              <w:rPr>
                <w:rFonts w:ascii="宋体" w:hAnsi="宋体"/>
                <w:color w:val="000000"/>
                <w:szCs w:val="21"/>
              </w:rPr>
              <w:t xml:space="preserve"> attendance</w:t>
            </w:r>
            <w:r w:rsidR="00EF2F2A" w:rsidRPr="00EF2F2A">
              <w:rPr>
                <w:rFonts w:ascii="宋体" w:hAnsi="宋体"/>
                <w:color w:val="000000"/>
                <w:szCs w:val="21"/>
              </w:rPr>
              <w:t xml:space="preserve"> and </w:t>
            </w:r>
            <w:r w:rsidRPr="00EF2F2A">
              <w:rPr>
                <w:rFonts w:ascii="宋体" w:hAnsi="宋体"/>
                <w:color w:val="000000"/>
                <w:szCs w:val="21"/>
              </w:rPr>
              <w:t xml:space="preserve">class participation, </w:t>
            </w:r>
            <w:r w:rsidR="00EF2F2A" w:rsidRPr="00EF2F2A">
              <w:rPr>
                <w:rFonts w:ascii="宋体" w:hAnsi="宋体"/>
                <w:color w:val="000000"/>
                <w:szCs w:val="21"/>
              </w:rPr>
              <w:t xml:space="preserve">daily </w:t>
            </w:r>
            <w:r w:rsidRPr="00EF2F2A">
              <w:rPr>
                <w:rFonts w:ascii="宋体" w:hAnsi="宋体"/>
                <w:color w:val="000000"/>
                <w:szCs w:val="21"/>
              </w:rPr>
              <w:t xml:space="preserve">communication, and </w:t>
            </w:r>
            <w:r w:rsidR="00E16C33">
              <w:rPr>
                <w:rFonts w:ascii="宋体" w:hAnsi="宋体"/>
                <w:color w:val="000000"/>
                <w:szCs w:val="21"/>
              </w:rPr>
              <w:t>certain</w:t>
            </w:r>
            <w:r w:rsidR="00EF2F2A" w:rsidRPr="00EF2F2A">
              <w:rPr>
                <w:rFonts w:ascii="宋体" w:hAnsi="宋体"/>
                <w:color w:val="000000"/>
                <w:szCs w:val="21"/>
              </w:rPr>
              <w:t xml:space="preserve"> assignments</w:t>
            </w:r>
            <w:r w:rsidRPr="00EF2F2A">
              <w:rPr>
                <w:rFonts w:ascii="宋体" w:hAnsi="宋体"/>
                <w:color w:val="000000"/>
                <w:szCs w:val="21"/>
              </w:rPr>
              <w:t xml:space="preserve"> </w:t>
            </w:r>
            <w:r w:rsidR="00EF2F2A">
              <w:rPr>
                <w:rFonts w:ascii="宋体" w:hAnsi="宋体"/>
                <w:color w:val="000000"/>
                <w:szCs w:val="21"/>
              </w:rPr>
              <w:t>grading</w:t>
            </w:r>
            <w:r w:rsidR="00EF2F2A">
              <w:rPr>
                <w:rFonts w:ascii="宋体" w:cs="宋体"/>
                <w:b/>
                <w:color w:val="000000"/>
                <w:szCs w:val="21"/>
              </w:rPr>
              <w:t>.</w:t>
            </w:r>
          </w:p>
        </w:tc>
      </w:tr>
      <w:tr w:rsidR="004E332F" w:rsidRPr="005B0790" w14:paraId="311FE063" w14:textId="77777777" w:rsidTr="00CC7A4B">
        <w:trPr>
          <w:trHeight w:val="1383"/>
        </w:trPr>
        <w:tc>
          <w:tcPr>
            <w:tcW w:w="8943" w:type="dxa"/>
            <w:gridSpan w:val="9"/>
            <w:shd w:val="clear" w:color="auto" w:fill="auto"/>
          </w:tcPr>
          <w:p w14:paraId="324CA987" w14:textId="77777777" w:rsidR="004E332F" w:rsidRPr="005B0790" w:rsidRDefault="004E332F" w:rsidP="00CC7A4B">
            <w:pPr>
              <w:rPr>
                <w:rFonts w:ascii="宋体" w:hAnsi="宋体"/>
                <w:b/>
                <w:color w:val="000000"/>
              </w:rPr>
            </w:pPr>
            <w:r w:rsidRPr="005B0790">
              <w:rPr>
                <w:rFonts w:ascii="宋体" w:hAnsi="宋体"/>
                <w:b/>
                <w:color w:val="000000"/>
              </w:rPr>
              <w:t>Grading &amp; Evaluation (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 xml:space="preserve">Provide a final </w:t>
            </w:r>
            <w:r w:rsidRPr="005B0790">
              <w:rPr>
                <w:rFonts w:ascii="宋体" w:hAnsi="宋体" w:hint="eastAsia"/>
                <w:b/>
                <w:color w:val="000000"/>
                <w:szCs w:val="21"/>
                <w:shd w:val="clear" w:color="auto" w:fill="FFFFFF"/>
              </w:rPr>
              <w:t>g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>rade that reflect</w:t>
            </w:r>
            <w:r w:rsidRPr="005B0790">
              <w:rPr>
                <w:rFonts w:ascii="宋体" w:hAnsi="宋体" w:hint="eastAsia"/>
                <w:b/>
                <w:color w:val="000000"/>
                <w:szCs w:val="21"/>
                <w:shd w:val="clear" w:color="auto" w:fill="FFFFFF"/>
              </w:rPr>
              <w:t>s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 xml:space="preserve"> the formative evaluation process</w:t>
            </w:r>
            <w:r w:rsidRPr="005B0790">
              <w:rPr>
                <w:rFonts w:ascii="宋体" w:hAnsi="宋体" w:hint="eastAsia"/>
                <w:b/>
                <w:color w:val="000000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53"/>
              <w:gridCol w:w="5864"/>
            </w:tblGrid>
            <w:tr w:rsidR="00F65FD6" w:rsidRPr="00013259" w14:paraId="3E5AD3C9" w14:textId="77777777" w:rsidTr="00D47DF0">
              <w:trPr>
                <w:jc w:val="center"/>
              </w:trPr>
              <w:tc>
                <w:tcPr>
                  <w:tcW w:w="2853" w:type="dxa"/>
                </w:tcPr>
                <w:p w14:paraId="29D4FCAA" w14:textId="4754E627" w:rsidR="00F65FD6" w:rsidRPr="00A505F3" w:rsidRDefault="00F65FD6" w:rsidP="00F65FD6">
                  <w:pPr>
                    <w:spacing w:line="260" w:lineRule="exact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I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tem</w:t>
                  </w:r>
                  <w:r w:rsidR="004C7288" w:rsidRPr="00A505F3">
                    <w:rPr>
                      <w:rFonts w:ascii="宋体" w:hAnsi="宋体"/>
                      <w:color w:val="000000"/>
                      <w:szCs w:val="21"/>
                    </w:rPr>
                    <w:t>s</w:t>
                  </w:r>
                </w:p>
              </w:tc>
              <w:tc>
                <w:tcPr>
                  <w:tcW w:w="5864" w:type="dxa"/>
                </w:tcPr>
                <w:p w14:paraId="6AEDC2E6" w14:textId="1F0E3CA3" w:rsidR="00F65FD6" w:rsidRPr="00A505F3" w:rsidRDefault="00F65FD6" w:rsidP="00F65FD6">
                  <w:pPr>
                    <w:spacing w:line="260" w:lineRule="exact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A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ssignment Task</w:t>
                  </w:r>
                  <w:r w:rsidR="004C7288" w:rsidRPr="00A505F3">
                    <w:rPr>
                      <w:rFonts w:ascii="宋体" w:hAnsi="宋体"/>
                      <w:color w:val="000000"/>
                      <w:szCs w:val="21"/>
                    </w:rPr>
                    <w:t>s</w:t>
                  </w:r>
                </w:p>
              </w:tc>
            </w:tr>
            <w:tr w:rsidR="00F65FD6" w:rsidRPr="00013259" w14:paraId="111488B0" w14:textId="77777777" w:rsidTr="00D47DF0">
              <w:trPr>
                <w:jc w:val="center"/>
              </w:trPr>
              <w:tc>
                <w:tcPr>
                  <w:tcW w:w="2853" w:type="dxa"/>
                  <w:vAlign w:val="center"/>
                </w:tcPr>
                <w:p w14:paraId="3D7BA4F4" w14:textId="537A8717" w:rsidR="00F65FD6" w:rsidRPr="00A505F3" w:rsidRDefault="00C22FDA" w:rsidP="00113BD5">
                  <w:pPr>
                    <w:spacing w:line="260" w:lineRule="exact"/>
                    <w:jc w:val="lef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C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lass </w:t>
                  </w:r>
                  <w:r w:rsidR="00661751" w:rsidRPr="00A505F3">
                    <w:rPr>
                      <w:rFonts w:ascii="宋体" w:hAnsi="宋体"/>
                      <w:color w:val="000000"/>
                      <w:szCs w:val="21"/>
                    </w:rPr>
                    <w:t>a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ttendance</w:t>
                  </w:r>
                  <w:r w:rsidR="00D47DF0"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&amp; reflections</w:t>
                  </w:r>
                  <w:r w:rsidR="00F65FD6" w:rsidRPr="00A505F3">
                    <w:rPr>
                      <w:rFonts w:ascii="宋体" w:hAnsi="宋体"/>
                      <w:color w:val="000000"/>
                      <w:szCs w:val="21"/>
                    </w:rPr>
                    <w:t>（</w:t>
                  </w:r>
                  <w:r w:rsidR="00113BD5">
                    <w:rPr>
                      <w:rFonts w:ascii="宋体" w:hAnsi="宋体"/>
                      <w:color w:val="000000"/>
                      <w:szCs w:val="21"/>
                    </w:rPr>
                    <w:t>20</w:t>
                  </w:r>
                  <w:r w:rsidR="00F65FD6" w:rsidRPr="00A505F3">
                    <w:rPr>
                      <w:rFonts w:ascii="宋体" w:hAnsi="宋体"/>
                      <w:color w:val="000000"/>
                      <w:szCs w:val="21"/>
                    </w:rPr>
                    <w:t>%）</w:t>
                  </w:r>
                </w:p>
              </w:tc>
              <w:tc>
                <w:tcPr>
                  <w:tcW w:w="5864" w:type="dxa"/>
                </w:tcPr>
                <w:p w14:paraId="7423C85A" w14:textId="6731A6C3" w:rsidR="00F65FD6" w:rsidRPr="00A4018C" w:rsidRDefault="00F65FD6" w:rsidP="001F6F8F">
                  <w:pPr>
                    <w:spacing w:line="26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·</w:t>
                  </w:r>
                  <w:r w:rsidR="004B30D8" w:rsidRPr="00A4018C">
                    <w:rPr>
                      <w:rFonts w:ascii="宋体" w:hAnsi="宋体" w:hint="eastAsia"/>
                      <w:color w:val="000000"/>
                      <w:szCs w:val="21"/>
                    </w:rPr>
                    <w:t>Reasonable insight: Bonus of 1 score</w:t>
                  </w:r>
                  <w:r w:rsidR="00A4018C" w:rsidRPr="00A4018C">
                    <w:rPr>
                      <w:rFonts w:ascii="宋体" w:hAnsi="宋体" w:hint="eastAsia"/>
                      <w:color w:val="000000"/>
                      <w:szCs w:val="21"/>
                    </w:rPr>
                    <w:t>；</w:t>
                  </w:r>
                  <w:r w:rsidR="004B30D8" w:rsidRPr="00A4018C">
                    <w:rPr>
                      <w:rFonts w:ascii="宋体" w:hAnsi="宋体" w:hint="eastAsia"/>
                      <w:color w:val="000000"/>
                      <w:szCs w:val="21"/>
                    </w:rPr>
                    <w:t>A-ha! Bonus of 2 scores</w:t>
                  </w:r>
                </w:p>
                <w:p w14:paraId="3CC29D2C" w14:textId="02040C5D" w:rsidR="00741138" w:rsidRPr="00A505F3" w:rsidRDefault="00741138" w:rsidP="00AE335F">
                  <w:pPr>
                    <w:spacing w:line="26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· </w:t>
                  </w:r>
                  <w:r w:rsidR="00E16C33">
                    <w:rPr>
                      <w:rFonts w:ascii="宋体" w:hAnsi="宋体"/>
                      <w:color w:val="000000"/>
                      <w:szCs w:val="21"/>
                    </w:rPr>
                    <w:t>Voluntary b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efore-class reflections: </w:t>
                  </w:r>
                  <w:r w:rsidR="00EE2149">
                    <w:rPr>
                      <w:rFonts w:ascii="宋体" w:hAnsi="宋体"/>
                      <w:color w:val="000000"/>
                      <w:szCs w:val="21"/>
                    </w:rPr>
                    <w:t>B</w:t>
                  </w:r>
                  <w:r w:rsidR="007134D3" w:rsidRPr="00A505F3">
                    <w:rPr>
                      <w:rFonts w:ascii="宋体" w:hAnsi="宋体"/>
                      <w:color w:val="000000"/>
                      <w:szCs w:val="21"/>
                    </w:rPr>
                    <w:t>onus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</w:t>
                  </w:r>
                  <w:r w:rsidR="00EE2149">
                    <w:rPr>
                      <w:rFonts w:ascii="宋体" w:hAnsi="宋体"/>
                      <w:color w:val="000000"/>
                      <w:szCs w:val="21"/>
                    </w:rPr>
                    <w:t xml:space="preserve">of </w:t>
                  </w:r>
                  <w:r w:rsidR="00AE335F">
                    <w:rPr>
                      <w:rFonts w:ascii="宋体" w:hAnsi="宋体"/>
                      <w:color w:val="000000"/>
                      <w:szCs w:val="21"/>
                    </w:rPr>
                    <w:t>3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-</w:t>
                  </w:r>
                  <w:r w:rsidR="00AE335F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scores each time (each student maximum </w:t>
                  </w:r>
                  <w:r w:rsidR="00EE2149">
                    <w:rPr>
                      <w:rFonts w:ascii="宋体" w:hAnsi="宋体"/>
                      <w:color w:val="000000"/>
                      <w:szCs w:val="21"/>
                    </w:rPr>
                    <w:t>2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reflections)</w:t>
                  </w:r>
                </w:p>
              </w:tc>
            </w:tr>
            <w:tr w:rsidR="00D47DF0" w:rsidRPr="00013259" w14:paraId="306F1721" w14:textId="77777777" w:rsidTr="00D47DF0">
              <w:trPr>
                <w:jc w:val="center"/>
              </w:trPr>
              <w:tc>
                <w:tcPr>
                  <w:tcW w:w="2853" w:type="dxa"/>
                  <w:vAlign w:val="center"/>
                </w:tcPr>
                <w:p w14:paraId="3DD21545" w14:textId="33C13CF7" w:rsidR="00D47DF0" w:rsidRPr="00A505F3" w:rsidRDefault="00D47DF0" w:rsidP="00A4018C">
                  <w:pPr>
                    <w:spacing w:line="260" w:lineRule="exact"/>
                    <w:jc w:val="lef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C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ase study analysis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（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="009D5FDE" w:rsidRPr="00A505F3">
                    <w:rPr>
                      <w:rFonts w:ascii="宋体" w:hAnsi="宋体"/>
                      <w:color w:val="000000"/>
                      <w:szCs w:val="21"/>
                    </w:rPr>
                    <w:t>0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%）</w:t>
                  </w:r>
                </w:p>
              </w:tc>
              <w:tc>
                <w:tcPr>
                  <w:tcW w:w="5864" w:type="dxa"/>
                  <w:vAlign w:val="center"/>
                </w:tcPr>
                <w:p w14:paraId="4C06FD13" w14:textId="77777777" w:rsidR="00D47DF0" w:rsidRPr="00A505F3" w:rsidRDefault="00D47DF0" w:rsidP="00741138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· </w:t>
                  </w:r>
                  <w:r w:rsidR="009D5FDE"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Written assignments </w:t>
                  </w:r>
                  <w:r w:rsidR="00741138" w:rsidRPr="00A505F3">
                    <w:rPr>
                      <w:rFonts w:ascii="宋体" w:hAnsi="宋体"/>
                      <w:color w:val="000000"/>
                      <w:szCs w:val="21"/>
                    </w:rPr>
                    <w:t>that require the students to provide short answers to 1-2 questions based on careful reading of the case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</w:t>
                  </w:r>
                </w:p>
                <w:p w14:paraId="2B3AA545" w14:textId="46B65657" w:rsidR="00741138" w:rsidRPr="00A505F3" w:rsidRDefault="00741138" w:rsidP="00741138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· The case assignments will be due at the beginning of the class in which the </w:t>
                  </w:r>
                  <w:r w:rsidR="00EE2149">
                    <w:rPr>
                      <w:rFonts w:ascii="宋体" w:hAnsi="宋体"/>
                      <w:color w:val="000000"/>
                      <w:szCs w:val="21"/>
                    </w:rPr>
                    <w:t>case studies will be discussed</w:t>
                  </w:r>
                </w:p>
                <w:p w14:paraId="3F86C638" w14:textId="3B14BC55" w:rsidR="00741138" w:rsidRPr="00A505F3" w:rsidRDefault="00741138" w:rsidP="00A4018C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· Student </w:t>
                  </w:r>
                  <w:proofErr w:type="gramStart"/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are</w:t>
                  </w:r>
                  <w:proofErr w:type="gramEnd"/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expected to provide 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case study assignments. If a student submits more than 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case assignments over the semester, the 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 assignments with the best marks will be c</w:t>
                  </w:r>
                  <w:r w:rsidR="00EE2149">
                    <w:rPr>
                      <w:rFonts w:ascii="宋体" w:hAnsi="宋体"/>
                      <w:color w:val="000000"/>
                      <w:szCs w:val="21"/>
                    </w:rPr>
                    <w:t>onsidered for final course mark</w:t>
                  </w:r>
                </w:p>
              </w:tc>
            </w:tr>
            <w:tr w:rsidR="00661751" w:rsidRPr="00013259" w14:paraId="2836B889" w14:textId="77777777" w:rsidTr="006A2B82">
              <w:trPr>
                <w:jc w:val="center"/>
              </w:trPr>
              <w:tc>
                <w:tcPr>
                  <w:tcW w:w="2853" w:type="dxa"/>
                </w:tcPr>
                <w:p w14:paraId="64257B37" w14:textId="13BBF1CD" w:rsidR="00661751" w:rsidRPr="00A505F3" w:rsidRDefault="00661751" w:rsidP="00113BD5">
                  <w:pPr>
                    <w:spacing w:line="26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Team project report 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（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2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0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%）</w:t>
                  </w:r>
                </w:p>
              </w:tc>
              <w:tc>
                <w:tcPr>
                  <w:tcW w:w="5864" w:type="dxa"/>
                </w:tcPr>
                <w:p w14:paraId="0CF4D908" w14:textId="6BEABE90" w:rsidR="00661751" w:rsidRPr="00A505F3" w:rsidRDefault="00661751" w:rsidP="007956B7">
                  <w:pPr>
                    <w:spacing w:line="26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· </w:t>
                  </w:r>
                  <w:r w:rsidR="007134D3"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Students are to form a group of </w:t>
                  </w:r>
                  <w:r w:rsidR="0065794F">
                    <w:rPr>
                      <w:rFonts w:ascii="宋体" w:hAnsi="宋体"/>
                      <w:color w:val="000000"/>
                      <w:szCs w:val="21"/>
                    </w:rPr>
                    <w:t>3</w:t>
                  </w:r>
                  <w:r w:rsidR="007134D3" w:rsidRPr="00A505F3">
                    <w:rPr>
                      <w:rFonts w:ascii="宋体" w:hAnsi="宋体"/>
                      <w:color w:val="000000"/>
                      <w:szCs w:val="21"/>
                    </w:rPr>
                    <w:t>-</w:t>
                  </w:r>
                  <w:r w:rsidR="00134703">
                    <w:rPr>
                      <w:rFonts w:ascii="宋体" w:hAnsi="宋体"/>
                      <w:color w:val="000000"/>
                      <w:szCs w:val="21"/>
                    </w:rPr>
                    <w:t>5</w:t>
                  </w:r>
                  <w:r w:rsidR="007134D3"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, no later than week 4. Students should 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>choose a country and analyze its innovation and entrepreneurial opportunity</w:t>
                  </w:r>
                  <w:r w:rsidR="004C7288" w:rsidRPr="00A505F3">
                    <w:rPr>
                      <w:rFonts w:ascii="宋体" w:hAnsi="宋体"/>
                      <w:color w:val="000000"/>
                      <w:szCs w:val="21"/>
                    </w:rPr>
                    <w:t>.</w:t>
                  </w:r>
                </w:p>
              </w:tc>
            </w:tr>
            <w:tr w:rsidR="00661751" w:rsidRPr="00013259" w14:paraId="25931D3A" w14:textId="77777777" w:rsidTr="00D47DF0">
              <w:trPr>
                <w:jc w:val="center"/>
              </w:trPr>
              <w:tc>
                <w:tcPr>
                  <w:tcW w:w="2853" w:type="dxa"/>
                  <w:vAlign w:val="center"/>
                </w:tcPr>
                <w:p w14:paraId="5BCC8A66" w14:textId="352201E5" w:rsidR="00661751" w:rsidRPr="00A505F3" w:rsidRDefault="00661751" w:rsidP="007956B7">
                  <w:pPr>
                    <w:spacing w:line="26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Team 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>p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 xml:space="preserve">roject </w:t>
                  </w:r>
                  <w:r w:rsidR="007956B7">
                    <w:rPr>
                      <w:rFonts w:ascii="宋体" w:hAnsi="宋体"/>
                      <w:color w:val="000000"/>
                      <w:szCs w:val="21"/>
                    </w:rPr>
                    <w:t>presentation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（</w:t>
                  </w: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  <w:r w:rsidR="00A4018C">
                    <w:rPr>
                      <w:rFonts w:ascii="宋体" w:hAnsi="宋体"/>
                      <w:color w:val="000000"/>
                      <w:szCs w:val="21"/>
                    </w:rPr>
                    <w:t>0</w:t>
                  </w:r>
                  <w:r w:rsidRPr="00A505F3">
                    <w:rPr>
                      <w:rFonts w:ascii="宋体" w:hAnsi="宋体" w:hint="eastAsia"/>
                      <w:color w:val="000000"/>
                      <w:szCs w:val="21"/>
                    </w:rPr>
                    <w:t>%）</w:t>
                  </w:r>
                </w:p>
              </w:tc>
              <w:tc>
                <w:tcPr>
                  <w:tcW w:w="5864" w:type="dxa"/>
                  <w:vAlign w:val="center"/>
                </w:tcPr>
                <w:p w14:paraId="2D976F3C" w14:textId="4822943C" w:rsidR="007134D3" w:rsidRPr="00A505F3" w:rsidRDefault="007134D3" w:rsidP="007956B7">
                  <w:pPr>
                    <w:autoSpaceDE w:val="0"/>
                    <w:autoSpaceDN w:val="0"/>
                    <w:adjustRightInd w:val="0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A505F3">
                    <w:rPr>
                      <w:rFonts w:ascii="宋体" w:hAnsi="宋体"/>
                      <w:color w:val="000000"/>
                      <w:szCs w:val="21"/>
                    </w:rPr>
                    <w:t>Please note: it is imperative that your presentation relates to team project report.</w:t>
                  </w:r>
                </w:p>
              </w:tc>
            </w:tr>
          </w:tbl>
          <w:p w14:paraId="3563294A" w14:textId="77777777" w:rsidR="004E332F" w:rsidRDefault="004E332F" w:rsidP="00CC34D0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color w:val="000000"/>
              </w:rPr>
            </w:pPr>
          </w:p>
          <w:p w14:paraId="0952309E" w14:textId="69246C7F" w:rsidR="009D5FDE" w:rsidRPr="005B0790" w:rsidRDefault="009D5FDE" w:rsidP="00CC34D0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color w:val="000000"/>
              </w:rPr>
            </w:pPr>
          </w:p>
        </w:tc>
      </w:tr>
      <w:tr w:rsidR="004E332F" w:rsidRPr="005B0790" w14:paraId="1824EE2A" w14:textId="77777777" w:rsidTr="00CC7A4B">
        <w:trPr>
          <w:trHeight w:val="1383"/>
        </w:trPr>
        <w:tc>
          <w:tcPr>
            <w:tcW w:w="8943" w:type="dxa"/>
            <w:gridSpan w:val="9"/>
            <w:shd w:val="clear" w:color="auto" w:fill="auto"/>
          </w:tcPr>
          <w:p w14:paraId="2EEFF847" w14:textId="77777777" w:rsidR="004E332F" w:rsidRPr="005B0790" w:rsidRDefault="004E332F" w:rsidP="00CC7A4B">
            <w:pPr>
              <w:rPr>
                <w:rFonts w:ascii="宋体" w:hAnsi="宋体"/>
                <w:b/>
                <w:color w:val="000000"/>
              </w:rPr>
            </w:pPr>
            <w:r w:rsidRPr="005B0790">
              <w:rPr>
                <w:rFonts w:ascii="宋体" w:hAnsi="宋体"/>
                <w:b/>
                <w:color w:val="000000"/>
              </w:rPr>
              <w:t>Teaching Materials &amp; References</w:t>
            </w:r>
            <w:r w:rsidRPr="005B0790">
              <w:rPr>
                <w:rFonts w:ascii="宋体" w:hAnsi="宋体" w:hint="eastAsia"/>
                <w:b/>
                <w:color w:val="000000"/>
              </w:rPr>
              <w:t xml:space="preserve"> (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 xml:space="preserve">Including </w:t>
            </w:r>
            <w:r w:rsidRPr="005B0790">
              <w:rPr>
                <w:rFonts w:ascii="宋体" w:hAnsi="宋体" w:hint="eastAsia"/>
                <w:b/>
                <w:color w:val="000000"/>
                <w:szCs w:val="21"/>
                <w:shd w:val="clear" w:color="auto" w:fill="FFFFFF"/>
              </w:rPr>
              <w:t>A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 xml:space="preserve">uthor, </w:t>
            </w:r>
            <w:r w:rsidRPr="005B0790">
              <w:rPr>
                <w:rFonts w:ascii="宋体" w:hAnsi="宋体" w:hint="eastAsia"/>
                <w:b/>
                <w:color w:val="000000"/>
                <w:szCs w:val="21"/>
                <w:shd w:val="clear" w:color="auto" w:fill="FFFFFF"/>
              </w:rPr>
              <w:t>T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 xml:space="preserve">itle, </w:t>
            </w:r>
            <w:r w:rsidRPr="005B0790">
              <w:rPr>
                <w:rFonts w:ascii="宋体" w:hAnsi="宋体" w:hint="eastAsia"/>
                <w:b/>
                <w:color w:val="000000"/>
                <w:szCs w:val="21"/>
                <w:shd w:val="clear" w:color="auto" w:fill="FFFFFF"/>
              </w:rPr>
              <w:t>P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>ublisher and</w:t>
            </w:r>
            <w:r w:rsidRPr="005B0790">
              <w:rPr>
                <w:color w:val="000000"/>
              </w:rPr>
              <w:t xml:space="preserve"> </w:t>
            </w:r>
            <w:r w:rsidRPr="005B0790">
              <w:rPr>
                <w:rFonts w:ascii="宋体" w:hAnsi="宋体"/>
                <w:b/>
                <w:color w:val="000000"/>
                <w:szCs w:val="21"/>
                <w:shd w:val="clear" w:color="auto" w:fill="FFFFFF"/>
              </w:rPr>
              <w:t>Publishing time</w:t>
            </w:r>
            <w:r w:rsidRPr="005B0790">
              <w:rPr>
                <w:rFonts w:ascii="宋体" w:hAnsi="宋体" w:hint="eastAsia"/>
                <w:b/>
                <w:color w:val="000000"/>
              </w:rPr>
              <w:t>):</w:t>
            </w:r>
          </w:p>
          <w:p w14:paraId="70661AF4" w14:textId="1C617DEB" w:rsidR="004E332F" w:rsidRPr="00A4018C" w:rsidRDefault="00CC34D0" w:rsidP="00A4018C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911C44">
              <w:rPr>
                <w:rFonts w:ascii="宋体" w:hAnsi="宋体"/>
                <w:color w:val="000000"/>
                <w:szCs w:val="21"/>
              </w:rPr>
              <w:t xml:space="preserve">There is no required textbook for the course. </w:t>
            </w:r>
            <w:r>
              <w:rPr>
                <w:rFonts w:ascii="宋体" w:hAnsi="宋体"/>
                <w:color w:val="000000"/>
                <w:szCs w:val="21"/>
              </w:rPr>
              <w:t xml:space="preserve">Slides are the main teaching materials. </w:t>
            </w:r>
            <w:r w:rsidR="00E16C33">
              <w:rPr>
                <w:rFonts w:ascii="宋体" w:hAnsi="宋体"/>
                <w:color w:val="000000"/>
                <w:szCs w:val="21"/>
              </w:rPr>
              <w:t>Student</w:t>
            </w:r>
            <w:bookmarkStart w:id="0" w:name="_GoBack"/>
            <w:bookmarkEnd w:id="0"/>
            <w:r w:rsidR="00E16C33">
              <w:rPr>
                <w:rFonts w:ascii="宋体" w:hAnsi="宋体"/>
                <w:color w:val="000000"/>
                <w:szCs w:val="21"/>
              </w:rPr>
              <w:t>s</w:t>
            </w:r>
            <w:r w:rsidRPr="00911C44">
              <w:rPr>
                <w:rFonts w:ascii="宋体" w:hAnsi="宋体"/>
                <w:color w:val="000000"/>
                <w:szCs w:val="21"/>
              </w:rPr>
              <w:t xml:space="preserve"> need to read certain cases before specific sessions, which will be indicated in class.</w:t>
            </w:r>
          </w:p>
        </w:tc>
      </w:tr>
    </w:tbl>
    <w:p w14:paraId="5BD18DE8" w14:textId="11027199" w:rsidR="004E6B12" w:rsidRDefault="004E332F">
      <w:r w:rsidRPr="005B0790">
        <w:rPr>
          <w:rFonts w:hint="eastAsia"/>
          <w:color w:val="000000"/>
        </w:rPr>
        <w:t xml:space="preserve">                      </w:t>
      </w:r>
    </w:p>
    <w:sectPr w:rsidR="004E6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93B97" w14:textId="77777777" w:rsidR="0037110B" w:rsidRDefault="0037110B" w:rsidP="00AE335F">
      <w:r>
        <w:separator/>
      </w:r>
    </w:p>
  </w:endnote>
  <w:endnote w:type="continuationSeparator" w:id="0">
    <w:p w14:paraId="57F05425" w14:textId="77777777" w:rsidR="0037110B" w:rsidRDefault="0037110B" w:rsidP="00AE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8E739" w14:textId="77777777" w:rsidR="0037110B" w:rsidRDefault="0037110B" w:rsidP="00AE335F">
      <w:r>
        <w:separator/>
      </w:r>
    </w:p>
  </w:footnote>
  <w:footnote w:type="continuationSeparator" w:id="0">
    <w:p w14:paraId="66FFEDA1" w14:textId="77777777" w:rsidR="0037110B" w:rsidRDefault="0037110B" w:rsidP="00AE3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8A4"/>
    <w:multiLevelType w:val="multilevel"/>
    <w:tmpl w:val="F9CE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F7EAB"/>
    <w:multiLevelType w:val="hybridMultilevel"/>
    <w:tmpl w:val="7C322152"/>
    <w:lvl w:ilvl="0" w:tplc="B310E4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36BD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FEBAC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5EE4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E08A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037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CDB7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AC9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4A98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93111"/>
    <w:multiLevelType w:val="hybridMultilevel"/>
    <w:tmpl w:val="0A420986"/>
    <w:lvl w:ilvl="0" w:tplc="DBA4B7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2C18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E94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4AF3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06FB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2EE0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407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FE50A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EE1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AB3F50"/>
    <w:multiLevelType w:val="multilevel"/>
    <w:tmpl w:val="4A4C9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9217C4"/>
    <w:multiLevelType w:val="multilevel"/>
    <w:tmpl w:val="C46A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2F"/>
    <w:rsid w:val="000036EE"/>
    <w:rsid w:val="00022035"/>
    <w:rsid w:val="00024A04"/>
    <w:rsid w:val="00026CCA"/>
    <w:rsid w:val="00034BF8"/>
    <w:rsid w:val="00052F19"/>
    <w:rsid w:val="00055082"/>
    <w:rsid w:val="000A577D"/>
    <w:rsid w:val="000D450B"/>
    <w:rsid w:val="00113BD5"/>
    <w:rsid w:val="00134703"/>
    <w:rsid w:val="00147FE4"/>
    <w:rsid w:val="00190DCA"/>
    <w:rsid w:val="001F6F8F"/>
    <w:rsid w:val="00242EDB"/>
    <w:rsid w:val="002B5A9E"/>
    <w:rsid w:val="002B7B57"/>
    <w:rsid w:val="002C0C5D"/>
    <w:rsid w:val="0037110B"/>
    <w:rsid w:val="0043543A"/>
    <w:rsid w:val="0047457D"/>
    <w:rsid w:val="00487826"/>
    <w:rsid w:val="00487F89"/>
    <w:rsid w:val="004B30D8"/>
    <w:rsid w:val="004C7288"/>
    <w:rsid w:val="004E332F"/>
    <w:rsid w:val="004E6B12"/>
    <w:rsid w:val="0065794F"/>
    <w:rsid w:val="00661751"/>
    <w:rsid w:val="0068525F"/>
    <w:rsid w:val="006A2548"/>
    <w:rsid w:val="006D342E"/>
    <w:rsid w:val="007134D3"/>
    <w:rsid w:val="00716A80"/>
    <w:rsid w:val="00741138"/>
    <w:rsid w:val="00777CE5"/>
    <w:rsid w:val="00784384"/>
    <w:rsid w:val="007956B7"/>
    <w:rsid w:val="00795865"/>
    <w:rsid w:val="007A134C"/>
    <w:rsid w:val="007C6AC1"/>
    <w:rsid w:val="00813AD6"/>
    <w:rsid w:val="00876462"/>
    <w:rsid w:val="00880206"/>
    <w:rsid w:val="008E6C87"/>
    <w:rsid w:val="00911C44"/>
    <w:rsid w:val="00997E43"/>
    <w:rsid w:val="009D5FDE"/>
    <w:rsid w:val="00A25036"/>
    <w:rsid w:val="00A4018C"/>
    <w:rsid w:val="00A505F3"/>
    <w:rsid w:val="00A52275"/>
    <w:rsid w:val="00AD1F8E"/>
    <w:rsid w:val="00AE335F"/>
    <w:rsid w:val="00B54C74"/>
    <w:rsid w:val="00B65049"/>
    <w:rsid w:val="00B673D6"/>
    <w:rsid w:val="00BE05A4"/>
    <w:rsid w:val="00C2201C"/>
    <w:rsid w:val="00C22FDA"/>
    <w:rsid w:val="00CB6E10"/>
    <w:rsid w:val="00CC34D0"/>
    <w:rsid w:val="00D01307"/>
    <w:rsid w:val="00D42D17"/>
    <w:rsid w:val="00D47DF0"/>
    <w:rsid w:val="00E16C33"/>
    <w:rsid w:val="00E44A27"/>
    <w:rsid w:val="00E55CAE"/>
    <w:rsid w:val="00EA7787"/>
    <w:rsid w:val="00ED713C"/>
    <w:rsid w:val="00EE2149"/>
    <w:rsid w:val="00EF2F2A"/>
    <w:rsid w:val="00F65FD6"/>
    <w:rsid w:val="00FA0989"/>
    <w:rsid w:val="00FC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B13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6462"/>
    <w:pPr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sz w:val="24"/>
      <w:szCs w:val="24"/>
      <w:lang w:val="en-AU" w:eastAsia="en-US"/>
    </w:rPr>
  </w:style>
  <w:style w:type="character" w:styleId="a3">
    <w:name w:val="annotation reference"/>
    <w:basedOn w:val="a0"/>
    <w:uiPriority w:val="99"/>
    <w:semiHidden/>
    <w:unhideWhenUsed/>
    <w:rsid w:val="00D0130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01307"/>
    <w:rPr>
      <w:sz w:val="20"/>
      <w:szCs w:val="20"/>
    </w:rPr>
  </w:style>
  <w:style w:type="character" w:customStyle="1" w:styleId="Char">
    <w:name w:val="批注文字 Char"/>
    <w:basedOn w:val="a0"/>
    <w:link w:val="a4"/>
    <w:uiPriority w:val="99"/>
    <w:semiHidden/>
    <w:rsid w:val="00D01307"/>
    <w:rPr>
      <w:rFonts w:ascii="Times New Roman" w:eastAsia="宋体" w:hAnsi="Times New Roman" w:cs="Times New Roman"/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01307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D01307"/>
    <w:rPr>
      <w:rFonts w:ascii="Times New Roman" w:eastAsia="宋体" w:hAnsi="Times New Roman" w:cs="Times New Roman"/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D01307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1307"/>
    <w:rPr>
      <w:rFonts w:ascii="Segoe UI" w:eastAsia="宋体" w:hAnsi="Segoe UI" w:cs="Segoe U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AE3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E335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AE3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AE335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A4018C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6462"/>
    <w:pPr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sz w:val="24"/>
      <w:szCs w:val="24"/>
      <w:lang w:val="en-AU" w:eastAsia="en-US"/>
    </w:rPr>
  </w:style>
  <w:style w:type="character" w:styleId="a3">
    <w:name w:val="annotation reference"/>
    <w:basedOn w:val="a0"/>
    <w:uiPriority w:val="99"/>
    <w:semiHidden/>
    <w:unhideWhenUsed/>
    <w:rsid w:val="00D0130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01307"/>
    <w:rPr>
      <w:sz w:val="20"/>
      <w:szCs w:val="20"/>
    </w:rPr>
  </w:style>
  <w:style w:type="character" w:customStyle="1" w:styleId="Char">
    <w:name w:val="批注文字 Char"/>
    <w:basedOn w:val="a0"/>
    <w:link w:val="a4"/>
    <w:uiPriority w:val="99"/>
    <w:semiHidden/>
    <w:rsid w:val="00D01307"/>
    <w:rPr>
      <w:rFonts w:ascii="Times New Roman" w:eastAsia="宋体" w:hAnsi="Times New Roman" w:cs="Times New Roman"/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01307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D01307"/>
    <w:rPr>
      <w:rFonts w:ascii="Times New Roman" w:eastAsia="宋体" w:hAnsi="Times New Roman" w:cs="Times New Roman"/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D01307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1307"/>
    <w:rPr>
      <w:rFonts w:ascii="Segoe UI" w:eastAsia="宋体" w:hAnsi="Segoe UI" w:cs="Segoe U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AE3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E335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AE3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AE335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A4018C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63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1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fdsm</dc:creator>
  <cp:keywords/>
  <dc:description/>
  <cp:lastModifiedBy>Winnie</cp:lastModifiedBy>
  <cp:revision>12</cp:revision>
  <dcterms:created xsi:type="dcterms:W3CDTF">2024-01-11T06:20:00Z</dcterms:created>
  <dcterms:modified xsi:type="dcterms:W3CDTF">2024-04-19T13:54:00Z</dcterms:modified>
</cp:coreProperties>
</file>