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D5233" w14:textId="77777777" w:rsidR="00CB7B5A" w:rsidRPr="00A74B1D" w:rsidRDefault="007F0EA0" w:rsidP="00804002">
      <w:pPr>
        <w:rPr>
          <w:b/>
          <w:sz w:val="24"/>
        </w:rPr>
      </w:pPr>
      <w:r>
        <w:rPr>
          <w:rFonts w:hint="eastAsia"/>
          <w:b/>
          <w:sz w:val="24"/>
        </w:rPr>
        <w:t>本科</w:t>
      </w:r>
      <w:r w:rsidR="00CB7B5A" w:rsidRPr="00A74B1D">
        <w:rPr>
          <w:rFonts w:hint="eastAsia"/>
          <w:b/>
          <w:sz w:val="24"/>
        </w:rPr>
        <w:t>全英</w:t>
      </w:r>
      <w:r w:rsidR="002D3213">
        <w:rPr>
          <w:rFonts w:hint="eastAsia"/>
          <w:b/>
          <w:sz w:val="24"/>
        </w:rPr>
        <w:t>语</w:t>
      </w:r>
      <w:r w:rsidR="00CB7B5A" w:rsidRPr="00A74B1D">
        <w:rPr>
          <w:rFonts w:hint="eastAsia"/>
          <w:b/>
          <w:sz w:val="24"/>
        </w:rPr>
        <w:t>课程采用如下英文版教学大纲</w:t>
      </w:r>
      <w:r w:rsidR="00AC1B77" w:rsidRPr="00A74B1D">
        <w:rPr>
          <w:rFonts w:hint="eastAsia"/>
          <w:b/>
          <w:sz w:val="24"/>
        </w:rPr>
        <w:t xml:space="preserve"> </w:t>
      </w:r>
    </w:p>
    <w:p w14:paraId="01173B68" w14:textId="77777777" w:rsidR="00A74B1D" w:rsidRDefault="00A74B1D" w:rsidP="00A74B1D">
      <w:pPr>
        <w:jc w:val="center"/>
        <w:rPr>
          <w:b/>
          <w:color w:val="000000"/>
          <w:sz w:val="28"/>
        </w:rPr>
      </w:pPr>
      <w:r w:rsidRPr="006506DA">
        <w:rPr>
          <w:b/>
          <w:color w:val="000000"/>
          <w:sz w:val="28"/>
        </w:rPr>
        <w:t>Syllabus Sample of Fudan University</w:t>
      </w:r>
    </w:p>
    <w:p w14:paraId="734EC631" w14:textId="77777777" w:rsidR="00B23AD1" w:rsidRPr="006506DA" w:rsidRDefault="00B23AD1" w:rsidP="00A74B1D">
      <w:pPr>
        <w:jc w:val="center"/>
        <w:rPr>
          <w:b/>
          <w:color w:val="000000"/>
          <w:sz w:val="28"/>
        </w:rPr>
      </w:pPr>
      <w:r>
        <w:rPr>
          <w:rFonts w:hint="eastAsia"/>
          <w:b/>
          <w:color w:val="000000"/>
          <w:sz w:val="28"/>
        </w:rPr>
        <w:t>(</w:t>
      </w:r>
      <w:r>
        <w:rPr>
          <w:b/>
          <w:color w:val="000000"/>
          <w:sz w:val="28"/>
        </w:rPr>
        <w:t>2024)</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1E0" w:firstRow="1" w:lastRow="1" w:firstColumn="1" w:lastColumn="1" w:noHBand="0" w:noVBand="0"/>
      </w:tblPr>
      <w:tblGrid>
        <w:gridCol w:w="851"/>
        <w:gridCol w:w="709"/>
        <w:gridCol w:w="141"/>
        <w:gridCol w:w="567"/>
        <w:gridCol w:w="142"/>
        <w:gridCol w:w="849"/>
        <w:gridCol w:w="427"/>
        <w:gridCol w:w="567"/>
        <w:gridCol w:w="492"/>
        <w:gridCol w:w="217"/>
        <w:gridCol w:w="496"/>
        <w:gridCol w:w="921"/>
        <w:gridCol w:w="709"/>
        <w:gridCol w:w="1276"/>
        <w:gridCol w:w="992"/>
      </w:tblGrid>
      <w:tr w:rsidR="00A74B1D" w:rsidRPr="006506DA" w14:paraId="743D56AF" w14:textId="77777777" w:rsidTr="003F0955">
        <w:trPr>
          <w:trHeight w:val="951"/>
        </w:trPr>
        <w:tc>
          <w:tcPr>
            <w:tcW w:w="9356" w:type="dxa"/>
            <w:gridSpan w:val="15"/>
            <w:tcBorders>
              <w:top w:val="nil"/>
              <w:left w:val="nil"/>
              <w:right w:val="nil"/>
            </w:tcBorders>
            <w:shd w:val="clear" w:color="auto" w:fill="auto"/>
          </w:tcPr>
          <w:p w14:paraId="30163599" w14:textId="77777777" w:rsidR="00A74B1D" w:rsidRPr="006506DA" w:rsidRDefault="00A74B1D" w:rsidP="005E028C">
            <w:pPr>
              <w:spacing w:before="100" w:beforeAutospacing="1" w:after="100" w:afterAutospacing="1"/>
              <w:rPr>
                <w:b/>
                <w:color w:val="000000"/>
                <w:sz w:val="24"/>
              </w:rPr>
            </w:pPr>
          </w:p>
          <w:p w14:paraId="5F12EDE5" w14:textId="77777777" w:rsidR="00A74B1D" w:rsidRPr="006506DA" w:rsidRDefault="00184444" w:rsidP="005E028C">
            <w:pPr>
              <w:spacing w:before="100" w:beforeAutospacing="1" w:after="100" w:afterAutospacing="1"/>
              <w:rPr>
                <w:b/>
                <w:color w:val="000000"/>
                <w:sz w:val="24"/>
              </w:rPr>
            </w:pPr>
            <w:r>
              <w:rPr>
                <w:b/>
                <w:color w:val="000000"/>
                <w:sz w:val="24"/>
              </w:rPr>
              <w:t xml:space="preserve">Department: </w:t>
            </w:r>
            <w:r>
              <w:rPr>
                <w:rFonts w:hint="eastAsia"/>
                <w:b/>
                <w:color w:val="000000"/>
                <w:sz w:val="24"/>
              </w:rPr>
              <w:t>College</w:t>
            </w:r>
            <w:r>
              <w:rPr>
                <w:b/>
                <w:color w:val="000000"/>
                <w:sz w:val="24"/>
              </w:rPr>
              <w:t xml:space="preserve"> of Foreign Languages and Literature</w:t>
            </w:r>
            <w:r w:rsidR="00A74B1D" w:rsidRPr="006506DA">
              <w:rPr>
                <w:b/>
                <w:color w:val="000000"/>
                <w:sz w:val="24"/>
              </w:rPr>
              <w:t xml:space="preserve">                                          Date:    </w:t>
            </w:r>
            <w:r>
              <w:rPr>
                <w:b/>
                <w:color w:val="000000"/>
                <w:sz w:val="24"/>
              </w:rPr>
              <w:t>2024</w:t>
            </w:r>
            <w:r>
              <w:rPr>
                <w:rFonts w:hint="eastAsia"/>
                <w:b/>
                <w:color w:val="000000"/>
                <w:sz w:val="24"/>
              </w:rPr>
              <w:t>/</w:t>
            </w:r>
            <w:r>
              <w:rPr>
                <w:b/>
                <w:color w:val="000000"/>
                <w:sz w:val="24"/>
              </w:rPr>
              <w:t>02/01</w:t>
            </w:r>
            <w:r w:rsidR="00A74B1D" w:rsidRPr="006506DA">
              <w:rPr>
                <w:b/>
                <w:color w:val="000000"/>
                <w:sz w:val="24"/>
              </w:rPr>
              <w:t xml:space="preserve">  </w:t>
            </w:r>
          </w:p>
        </w:tc>
      </w:tr>
      <w:tr w:rsidR="00A74B1D" w:rsidRPr="006506DA" w14:paraId="205AB231" w14:textId="77777777" w:rsidTr="00E04855">
        <w:trPr>
          <w:trHeight w:val="516"/>
        </w:trPr>
        <w:tc>
          <w:tcPr>
            <w:tcW w:w="1560" w:type="dxa"/>
            <w:gridSpan w:val="2"/>
            <w:tcBorders>
              <w:top w:val="single" w:sz="12" w:space="0" w:color="auto"/>
              <w:right w:val="single" w:sz="8" w:space="0" w:color="auto"/>
            </w:tcBorders>
            <w:shd w:val="clear" w:color="auto" w:fill="auto"/>
            <w:vAlign w:val="center"/>
          </w:tcPr>
          <w:p w14:paraId="70337860" w14:textId="77777777" w:rsidR="00A74B1D" w:rsidRPr="006506DA" w:rsidRDefault="00A74B1D" w:rsidP="005E028C">
            <w:pPr>
              <w:jc w:val="center"/>
              <w:rPr>
                <w:b/>
                <w:color w:val="000000"/>
              </w:rPr>
            </w:pPr>
            <w:r w:rsidRPr="006506DA">
              <w:rPr>
                <w:b/>
                <w:color w:val="000000"/>
              </w:rPr>
              <w:t>Course Code</w:t>
            </w:r>
          </w:p>
        </w:tc>
        <w:tc>
          <w:tcPr>
            <w:tcW w:w="7796" w:type="dxa"/>
            <w:gridSpan w:val="13"/>
            <w:tcBorders>
              <w:top w:val="single" w:sz="12" w:space="0" w:color="auto"/>
              <w:left w:val="single" w:sz="8" w:space="0" w:color="auto"/>
            </w:tcBorders>
            <w:shd w:val="clear" w:color="auto" w:fill="auto"/>
            <w:vAlign w:val="center"/>
          </w:tcPr>
          <w:p w14:paraId="019DDE02" w14:textId="25E25061" w:rsidR="00A74B1D" w:rsidRPr="006506DA" w:rsidRDefault="005A6D5F" w:rsidP="00E57048">
            <w:pPr>
              <w:rPr>
                <w:color w:val="000000"/>
              </w:rPr>
            </w:pPr>
            <w:r w:rsidRPr="005A6D5F">
              <w:rPr>
                <w:color w:val="000000"/>
              </w:rPr>
              <w:t>FORE110099.01</w:t>
            </w:r>
          </w:p>
        </w:tc>
      </w:tr>
      <w:tr w:rsidR="00A74B1D" w:rsidRPr="006506DA" w14:paraId="4812773F" w14:textId="77777777" w:rsidTr="00E04855">
        <w:trPr>
          <w:trHeight w:val="581"/>
        </w:trPr>
        <w:tc>
          <w:tcPr>
            <w:tcW w:w="1560" w:type="dxa"/>
            <w:gridSpan w:val="2"/>
            <w:tcBorders>
              <w:right w:val="single" w:sz="8" w:space="0" w:color="auto"/>
            </w:tcBorders>
            <w:shd w:val="clear" w:color="auto" w:fill="auto"/>
            <w:vAlign w:val="center"/>
          </w:tcPr>
          <w:p w14:paraId="5272D5DF" w14:textId="77777777" w:rsidR="00A74B1D" w:rsidRPr="006506DA" w:rsidRDefault="00A74B1D" w:rsidP="005E028C">
            <w:pPr>
              <w:jc w:val="center"/>
              <w:rPr>
                <w:b/>
                <w:color w:val="000000"/>
              </w:rPr>
            </w:pPr>
            <w:r w:rsidRPr="006506DA">
              <w:rPr>
                <w:b/>
                <w:color w:val="000000"/>
              </w:rPr>
              <w:t>Course Title</w:t>
            </w:r>
          </w:p>
        </w:tc>
        <w:tc>
          <w:tcPr>
            <w:tcW w:w="7796" w:type="dxa"/>
            <w:gridSpan w:val="13"/>
            <w:tcBorders>
              <w:left w:val="single" w:sz="8" w:space="0" w:color="auto"/>
            </w:tcBorders>
            <w:shd w:val="clear" w:color="auto" w:fill="auto"/>
            <w:vAlign w:val="center"/>
          </w:tcPr>
          <w:p w14:paraId="1A83A9B6" w14:textId="77777777" w:rsidR="00A74B1D" w:rsidRPr="006506DA" w:rsidRDefault="00184444" w:rsidP="005E028C">
            <w:pPr>
              <w:rPr>
                <w:color w:val="000000"/>
              </w:rPr>
            </w:pPr>
            <w:r>
              <w:rPr>
                <w:sz w:val="24"/>
              </w:rPr>
              <w:t>British and American Suspense Short Stories</w:t>
            </w:r>
          </w:p>
        </w:tc>
      </w:tr>
      <w:tr w:rsidR="009B161A" w:rsidRPr="006506DA" w14:paraId="443236F3" w14:textId="77777777" w:rsidTr="00E04855">
        <w:trPr>
          <w:trHeight w:val="516"/>
        </w:trPr>
        <w:tc>
          <w:tcPr>
            <w:tcW w:w="1560" w:type="dxa"/>
            <w:gridSpan w:val="2"/>
            <w:tcBorders>
              <w:right w:val="single" w:sz="8" w:space="0" w:color="auto"/>
            </w:tcBorders>
            <w:shd w:val="clear" w:color="auto" w:fill="auto"/>
            <w:vAlign w:val="center"/>
          </w:tcPr>
          <w:p w14:paraId="07757459" w14:textId="77777777" w:rsidR="009B161A" w:rsidRPr="006506DA" w:rsidRDefault="009B161A" w:rsidP="005E028C">
            <w:pPr>
              <w:jc w:val="center"/>
              <w:rPr>
                <w:b/>
              </w:rPr>
            </w:pPr>
            <w:r w:rsidRPr="006506DA">
              <w:rPr>
                <w:b/>
              </w:rPr>
              <w:t>Credit</w:t>
            </w:r>
          </w:p>
        </w:tc>
        <w:tc>
          <w:tcPr>
            <w:tcW w:w="708" w:type="dxa"/>
            <w:gridSpan w:val="2"/>
            <w:tcBorders>
              <w:left w:val="single" w:sz="8" w:space="0" w:color="auto"/>
              <w:right w:val="single" w:sz="4" w:space="0" w:color="auto"/>
            </w:tcBorders>
            <w:shd w:val="clear" w:color="auto" w:fill="auto"/>
            <w:vAlign w:val="center"/>
          </w:tcPr>
          <w:p w14:paraId="3FFD203F" w14:textId="77777777" w:rsidR="009B161A" w:rsidRPr="006506DA" w:rsidRDefault="00184444" w:rsidP="005E028C">
            <w:r>
              <w:rPr>
                <w:rFonts w:hint="eastAsia"/>
              </w:rPr>
              <w:t>2</w:t>
            </w:r>
          </w:p>
        </w:tc>
        <w:tc>
          <w:tcPr>
            <w:tcW w:w="1985" w:type="dxa"/>
            <w:gridSpan w:val="4"/>
            <w:tcBorders>
              <w:left w:val="single" w:sz="8" w:space="0" w:color="auto"/>
              <w:right w:val="single" w:sz="4" w:space="0" w:color="auto"/>
            </w:tcBorders>
            <w:shd w:val="clear" w:color="auto" w:fill="auto"/>
            <w:vAlign w:val="center"/>
          </w:tcPr>
          <w:p w14:paraId="6CCAE747" w14:textId="77777777" w:rsidR="005A0C79" w:rsidRPr="006506DA" w:rsidRDefault="005A0C79" w:rsidP="005A0C79">
            <w:pPr>
              <w:ind w:left="57"/>
              <w:rPr>
                <w:b/>
              </w:rPr>
            </w:pPr>
            <w:r w:rsidRPr="006506DA">
              <w:rPr>
                <w:b/>
              </w:rPr>
              <w:t>Experiment</w:t>
            </w:r>
          </w:p>
          <w:p w14:paraId="3F177931" w14:textId="77777777" w:rsidR="009B161A" w:rsidRPr="006506DA" w:rsidRDefault="005A0C79" w:rsidP="005A0C79">
            <w:r w:rsidRPr="006506DA">
              <w:rPr>
                <w:b/>
              </w:rPr>
              <w:t>(including Computer) Credit</w:t>
            </w:r>
          </w:p>
        </w:tc>
        <w:tc>
          <w:tcPr>
            <w:tcW w:w="709" w:type="dxa"/>
            <w:gridSpan w:val="2"/>
            <w:tcBorders>
              <w:left w:val="single" w:sz="8" w:space="0" w:color="auto"/>
            </w:tcBorders>
            <w:shd w:val="clear" w:color="auto" w:fill="auto"/>
            <w:vAlign w:val="center"/>
          </w:tcPr>
          <w:p w14:paraId="029123F2" w14:textId="77777777" w:rsidR="009B161A" w:rsidRPr="006506DA" w:rsidRDefault="00184444" w:rsidP="005E028C">
            <w:pPr>
              <w:ind w:left="57"/>
            </w:pPr>
            <w:r>
              <w:rPr>
                <w:rFonts w:hint="eastAsia"/>
              </w:rPr>
              <w:t>0</w:t>
            </w:r>
          </w:p>
        </w:tc>
        <w:tc>
          <w:tcPr>
            <w:tcW w:w="1417" w:type="dxa"/>
            <w:gridSpan w:val="2"/>
            <w:tcBorders>
              <w:left w:val="single" w:sz="8" w:space="0" w:color="auto"/>
            </w:tcBorders>
            <w:shd w:val="clear" w:color="auto" w:fill="auto"/>
            <w:vAlign w:val="center"/>
          </w:tcPr>
          <w:p w14:paraId="151CB7E9" w14:textId="77777777" w:rsidR="009B161A" w:rsidRPr="006506DA" w:rsidRDefault="005A0C79" w:rsidP="00851F50">
            <w:pPr>
              <w:ind w:left="57"/>
              <w:rPr>
                <w:b/>
              </w:rPr>
            </w:pPr>
            <w:r w:rsidRPr="006506DA">
              <w:rPr>
                <w:b/>
              </w:rPr>
              <w:t>Practice Credit</w:t>
            </w:r>
          </w:p>
        </w:tc>
        <w:tc>
          <w:tcPr>
            <w:tcW w:w="709" w:type="dxa"/>
            <w:tcBorders>
              <w:left w:val="single" w:sz="8" w:space="0" w:color="auto"/>
            </w:tcBorders>
            <w:shd w:val="clear" w:color="auto" w:fill="auto"/>
            <w:vAlign w:val="center"/>
          </w:tcPr>
          <w:p w14:paraId="09C81395" w14:textId="77777777" w:rsidR="009B161A" w:rsidRPr="006506DA" w:rsidRDefault="00184444" w:rsidP="005E028C">
            <w:pPr>
              <w:ind w:left="57"/>
            </w:pPr>
            <w:r>
              <w:rPr>
                <w:rFonts w:hint="eastAsia"/>
              </w:rPr>
              <w:t>0</w:t>
            </w:r>
          </w:p>
        </w:tc>
        <w:tc>
          <w:tcPr>
            <w:tcW w:w="1276" w:type="dxa"/>
            <w:tcBorders>
              <w:left w:val="single" w:sz="8" w:space="0" w:color="auto"/>
            </w:tcBorders>
            <w:shd w:val="clear" w:color="auto" w:fill="auto"/>
            <w:vAlign w:val="center"/>
          </w:tcPr>
          <w:p w14:paraId="5BA3EC81" w14:textId="77777777" w:rsidR="009B161A" w:rsidRPr="006506DA" w:rsidRDefault="009B161A" w:rsidP="005E028C">
            <w:pPr>
              <w:ind w:left="57"/>
              <w:rPr>
                <w:b/>
              </w:rPr>
            </w:pPr>
            <w:r w:rsidRPr="006506DA">
              <w:rPr>
                <w:b/>
              </w:rPr>
              <w:t>Aesthetic Education</w:t>
            </w:r>
          </w:p>
          <w:p w14:paraId="3AB5059A" w14:textId="77777777" w:rsidR="009B161A" w:rsidRPr="006506DA" w:rsidRDefault="009B161A" w:rsidP="005E028C">
            <w:pPr>
              <w:ind w:left="57"/>
              <w:rPr>
                <w:b/>
              </w:rPr>
            </w:pPr>
            <w:r w:rsidRPr="006506DA">
              <w:rPr>
                <w:b/>
              </w:rPr>
              <w:t>Credit</w:t>
            </w:r>
          </w:p>
        </w:tc>
        <w:tc>
          <w:tcPr>
            <w:tcW w:w="992" w:type="dxa"/>
            <w:tcBorders>
              <w:left w:val="single" w:sz="8" w:space="0" w:color="auto"/>
            </w:tcBorders>
            <w:shd w:val="clear" w:color="auto" w:fill="auto"/>
            <w:vAlign w:val="center"/>
          </w:tcPr>
          <w:p w14:paraId="4DA4BEA2" w14:textId="77777777" w:rsidR="009B161A" w:rsidRPr="006506DA" w:rsidRDefault="00184444" w:rsidP="005E028C">
            <w:pPr>
              <w:ind w:left="57"/>
            </w:pPr>
            <w:r>
              <w:rPr>
                <w:rFonts w:hint="eastAsia"/>
              </w:rPr>
              <w:t>0</w:t>
            </w:r>
          </w:p>
        </w:tc>
      </w:tr>
      <w:tr w:rsidR="009B161A" w:rsidRPr="006506DA" w14:paraId="31263F2C" w14:textId="77777777" w:rsidTr="00E04855">
        <w:trPr>
          <w:trHeight w:val="516"/>
        </w:trPr>
        <w:tc>
          <w:tcPr>
            <w:tcW w:w="1560" w:type="dxa"/>
            <w:gridSpan w:val="2"/>
            <w:tcBorders>
              <w:right w:val="single" w:sz="8" w:space="0" w:color="auto"/>
            </w:tcBorders>
            <w:shd w:val="clear" w:color="auto" w:fill="auto"/>
            <w:vAlign w:val="center"/>
          </w:tcPr>
          <w:p w14:paraId="5572E9E8" w14:textId="77777777" w:rsidR="009B161A" w:rsidRPr="006506DA" w:rsidRDefault="009B161A" w:rsidP="005E028C">
            <w:pPr>
              <w:jc w:val="center"/>
              <w:rPr>
                <w:b/>
              </w:rPr>
            </w:pPr>
            <w:r w:rsidRPr="006506DA">
              <w:rPr>
                <w:b/>
              </w:rPr>
              <w:t>Credit Hours</w:t>
            </w:r>
            <w:r w:rsidR="008E412B" w:rsidRPr="006506DA">
              <w:rPr>
                <w:b/>
              </w:rPr>
              <w:t xml:space="preserve"> Per </w:t>
            </w:r>
            <w:r w:rsidRPr="006506DA">
              <w:rPr>
                <w:b/>
              </w:rPr>
              <w:t>Week</w:t>
            </w:r>
          </w:p>
        </w:tc>
        <w:tc>
          <w:tcPr>
            <w:tcW w:w="708" w:type="dxa"/>
            <w:gridSpan w:val="2"/>
            <w:tcBorders>
              <w:left w:val="single" w:sz="8" w:space="0" w:color="auto"/>
              <w:right w:val="single" w:sz="4" w:space="0" w:color="auto"/>
            </w:tcBorders>
            <w:shd w:val="clear" w:color="auto" w:fill="auto"/>
            <w:vAlign w:val="center"/>
          </w:tcPr>
          <w:p w14:paraId="34845D1F" w14:textId="77777777" w:rsidR="009B161A" w:rsidRPr="006506DA" w:rsidRDefault="00184444" w:rsidP="005E028C">
            <w:r>
              <w:rPr>
                <w:rFonts w:hint="eastAsia"/>
              </w:rPr>
              <w:t>2</w:t>
            </w:r>
          </w:p>
        </w:tc>
        <w:tc>
          <w:tcPr>
            <w:tcW w:w="1985" w:type="dxa"/>
            <w:gridSpan w:val="4"/>
            <w:tcBorders>
              <w:left w:val="single" w:sz="8" w:space="0" w:color="auto"/>
              <w:right w:val="single" w:sz="4" w:space="0" w:color="auto"/>
            </w:tcBorders>
            <w:shd w:val="clear" w:color="auto" w:fill="auto"/>
            <w:vAlign w:val="center"/>
          </w:tcPr>
          <w:p w14:paraId="54F5410E" w14:textId="77777777" w:rsidR="009B161A" w:rsidRPr="006506DA" w:rsidRDefault="00895243" w:rsidP="002D3213">
            <w:pPr>
              <w:jc w:val="center"/>
              <w:rPr>
                <w:b/>
              </w:rPr>
            </w:pPr>
            <w:r w:rsidRPr="006506DA">
              <w:rPr>
                <w:b/>
              </w:rPr>
              <w:t>Education on The Hard-Working Spirit Credit Hours</w:t>
            </w:r>
          </w:p>
        </w:tc>
        <w:tc>
          <w:tcPr>
            <w:tcW w:w="709" w:type="dxa"/>
            <w:gridSpan w:val="2"/>
            <w:tcBorders>
              <w:left w:val="single" w:sz="8" w:space="0" w:color="auto"/>
            </w:tcBorders>
            <w:shd w:val="clear" w:color="auto" w:fill="auto"/>
            <w:vAlign w:val="center"/>
          </w:tcPr>
          <w:p w14:paraId="5FCDAB46" w14:textId="77777777" w:rsidR="009B161A" w:rsidRPr="006506DA" w:rsidRDefault="00184444" w:rsidP="005E028C">
            <w:pPr>
              <w:ind w:left="57"/>
            </w:pPr>
            <w:r>
              <w:rPr>
                <w:rFonts w:hint="eastAsia"/>
              </w:rPr>
              <w:t>0</w:t>
            </w:r>
          </w:p>
        </w:tc>
        <w:tc>
          <w:tcPr>
            <w:tcW w:w="1417" w:type="dxa"/>
            <w:gridSpan w:val="2"/>
            <w:tcBorders>
              <w:left w:val="single" w:sz="8" w:space="0" w:color="auto"/>
            </w:tcBorders>
            <w:shd w:val="clear" w:color="auto" w:fill="auto"/>
            <w:vAlign w:val="center"/>
          </w:tcPr>
          <w:p w14:paraId="70307990" w14:textId="77777777" w:rsidR="009B161A" w:rsidRPr="006506DA" w:rsidRDefault="00895243" w:rsidP="009B161A">
            <w:pPr>
              <w:rPr>
                <w:b/>
              </w:rPr>
            </w:pPr>
            <w:hyperlink r:id="rId8" w:tgtFrame="_blank" w:history="1">
              <w:r w:rsidRPr="006506DA">
                <w:rPr>
                  <w:b/>
                </w:rPr>
                <w:t xml:space="preserve">Language </w:t>
              </w:r>
              <w:r w:rsidR="001C4BCE" w:rsidRPr="006506DA">
                <w:rPr>
                  <w:b/>
                </w:rPr>
                <w:t>o</w:t>
              </w:r>
              <w:r w:rsidRPr="006506DA">
                <w:rPr>
                  <w:b/>
                </w:rPr>
                <w:t>f Instruction</w:t>
              </w:r>
            </w:hyperlink>
          </w:p>
        </w:tc>
        <w:tc>
          <w:tcPr>
            <w:tcW w:w="709" w:type="dxa"/>
            <w:tcBorders>
              <w:left w:val="single" w:sz="8" w:space="0" w:color="auto"/>
            </w:tcBorders>
            <w:shd w:val="clear" w:color="auto" w:fill="auto"/>
            <w:vAlign w:val="center"/>
          </w:tcPr>
          <w:p w14:paraId="0EB4810D" w14:textId="77777777" w:rsidR="009B161A" w:rsidRPr="006506DA" w:rsidRDefault="00184444" w:rsidP="005E028C">
            <w:pPr>
              <w:ind w:left="57"/>
            </w:pPr>
            <w:r>
              <w:rPr>
                <w:rFonts w:hint="eastAsia"/>
              </w:rPr>
              <w:t>E</w:t>
            </w:r>
            <w:r>
              <w:t>nglish</w:t>
            </w:r>
          </w:p>
        </w:tc>
        <w:tc>
          <w:tcPr>
            <w:tcW w:w="1276" w:type="dxa"/>
            <w:tcBorders>
              <w:left w:val="single" w:sz="8" w:space="0" w:color="auto"/>
            </w:tcBorders>
            <w:shd w:val="clear" w:color="auto" w:fill="auto"/>
            <w:vAlign w:val="center"/>
          </w:tcPr>
          <w:p w14:paraId="3DC78D64" w14:textId="77777777" w:rsidR="00895243" w:rsidRPr="006506DA" w:rsidRDefault="009B161A" w:rsidP="00895243">
            <w:pPr>
              <w:ind w:left="57"/>
              <w:rPr>
                <w:b/>
              </w:rPr>
            </w:pPr>
            <w:r w:rsidRPr="006506DA">
              <w:rPr>
                <w:b/>
              </w:rPr>
              <w:t> </w:t>
            </w:r>
            <w:r w:rsidR="00895243" w:rsidRPr="006506DA">
              <w:rPr>
                <w:b/>
              </w:rPr>
              <w:t>Honors </w:t>
            </w:r>
          </w:p>
          <w:p w14:paraId="2B87FB9D" w14:textId="77777777" w:rsidR="009B161A" w:rsidRPr="006506DA" w:rsidRDefault="00895243" w:rsidP="00895243">
            <w:pPr>
              <w:ind w:left="57"/>
            </w:pPr>
            <w:r w:rsidRPr="006506DA">
              <w:rPr>
                <w:b/>
              </w:rPr>
              <w:t>Course</w:t>
            </w:r>
          </w:p>
        </w:tc>
        <w:tc>
          <w:tcPr>
            <w:tcW w:w="992" w:type="dxa"/>
            <w:tcBorders>
              <w:left w:val="single" w:sz="8" w:space="0" w:color="auto"/>
            </w:tcBorders>
            <w:shd w:val="clear" w:color="auto" w:fill="auto"/>
            <w:vAlign w:val="center"/>
          </w:tcPr>
          <w:p w14:paraId="1ACC780D" w14:textId="77777777" w:rsidR="00895243" w:rsidRPr="006506DA" w:rsidRDefault="00895243" w:rsidP="005E028C">
            <w:pPr>
              <w:ind w:left="57"/>
            </w:pPr>
            <w:r w:rsidRPr="006506DA">
              <w:t>No</w:t>
            </w:r>
          </w:p>
        </w:tc>
      </w:tr>
      <w:tr w:rsidR="00C215C9" w:rsidRPr="006506DA" w14:paraId="4390CC97" w14:textId="77777777" w:rsidTr="0070417B">
        <w:trPr>
          <w:trHeight w:val="312"/>
        </w:trPr>
        <w:tc>
          <w:tcPr>
            <w:tcW w:w="1560" w:type="dxa"/>
            <w:gridSpan w:val="2"/>
            <w:vMerge w:val="restart"/>
            <w:tcBorders>
              <w:right w:val="single" w:sz="8" w:space="0" w:color="auto"/>
            </w:tcBorders>
            <w:shd w:val="clear" w:color="auto" w:fill="auto"/>
            <w:vAlign w:val="center"/>
          </w:tcPr>
          <w:p w14:paraId="23525A85" w14:textId="77777777" w:rsidR="00C215C9" w:rsidRPr="006506DA" w:rsidRDefault="00C215C9" w:rsidP="00BA2FF7">
            <w:pPr>
              <w:jc w:val="center"/>
              <w:rPr>
                <w:b/>
                <w:color w:val="000000"/>
              </w:rPr>
            </w:pPr>
            <w:r w:rsidRPr="006506DA">
              <w:rPr>
                <w:b/>
                <w:color w:val="000000"/>
              </w:rPr>
              <w:t xml:space="preserve">Course </w:t>
            </w:r>
            <w:r w:rsidR="00BA2FF7">
              <w:rPr>
                <w:b/>
                <w:color w:val="000000"/>
              </w:rPr>
              <w:t>T</w:t>
            </w:r>
            <w:r w:rsidR="00BA2FF7">
              <w:rPr>
                <w:rFonts w:hint="eastAsia"/>
                <w:b/>
                <w:color w:val="000000"/>
              </w:rPr>
              <w:t>ype</w:t>
            </w:r>
          </w:p>
        </w:tc>
        <w:tc>
          <w:tcPr>
            <w:tcW w:w="3898" w:type="dxa"/>
            <w:gridSpan w:val="9"/>
            <w:vMerge w:val="restart"/>
            <w:tcBorders>
              <w:left w:val="single" w:sz="8" w:space="0" w:color="auto"/>
            </w:tcBorders>
            <w:shd w:val="clear" w:color="auto" w:fill="auto"/>
            <w:vAlign w:val="center"/>
          </w:tcPr>
          <w:p w14:paraId="29676A7F" w14:textId="77777777" w:rsidR="004B43AA" w:rsidRDefault="00C215C9" w:rsidP="00C215C9">
            <w:pPr>
              <w:spacing w:line="340" w:lineRule="exact"/>
              <w:jc w:val="left"/>
              <w:rPr>
                <w:color w:val="000000"/>
                <w:szCs w:val="21"/>
              </w:rPr>
            </w:pPr>
            <w:r w:rsidRPr="00DB70C0">
              <w:rPr>
                <w:color w:val="000000"/>
                <w:szCs w:val="21"/>
              </w:rPr>
              <w:t xml:space="preserve">□Core General Education Course </w:t>
            </w:r>
            <w:r w:rsidRPr="00DB70C0">
              <w:rPr>
                <w:color w:val="000000"/>
                <w:sz w:val="28"/>
              </w:rPr>
              <w:t>□</w:t>
            </w:r>
            <w:r w:rsidRPr="00DB70C0">
              <w:rPr>
                <w:color w:val="000000"/>
                <w:szCs w:val="21"/>
              </w:rPr>
              <w:t xml:space="preserve">Specific General Education Course </w:t>
            </w:r>
            <w:r w:rsidRPr="00184444">
              <w:rPr>
                <w:color w:val="000000"/>
                <w:szCs w:val="21"/>
              </w:rPr>
              <w:t xml:space="preserve">□Basic Course in General Discipline </w:t>
            </w:r>
          </w:p>
          <w:p w14:paraId="7F6D5D3B" w14:textId="77777777" w:rsidR="00C215C9" w:rsidRPr="00184444" w:rsidRDefault="00C215C9" w:rsidP="00C215C9">
            <w:pPr>
              <w:spacing w:line="340" w:lineRule="exact"/>
              <w:jc w:val="left"/>
              <w:rPr>
                <w:color w:val="000000"/>
                <w:u w:val="single"/>
              </w:rPr>
            </w:pPr>
            <w:r w:rsidRPr="00184444">
              <w:rPr>
                <w:color w:val="000000"/>
                <w:szCs w:val="21"/>
                <w:u w:val="single"/>
              </w:rPr>
              <w:t xml:space="preserve">□Others </w:t>
            </w:r>
          </w:p>
        </w:tc>
        <w:tc>
          <w:tcPr>
            <w:tcW w:w="3898" w:type="dxa"/>
            <w:gridSpan w:val="4"/>
            <w:tcBorders>
              <w:left w:val="single" w:sz="8" w:space="0" w:color="auto"/>
            </w:tcBorders>
            <w:shd w:val="clear" w:color="auto" w:fill="auto"/>
            <w:vAlign w:val="center"/>
          </w:tcPr>
          <w:p w14:paraId="219E8B22" w14:textId="77777777" w:rsidR="00C215C9" w:rsidRDefault="00C215C9" w:rsidP="00C215C9">
            <w:pPr>
              <w:spacing w:line="340" w:lineRule="exact"/>
              <w:jc w:val="left"/>
              <w:rPr>
                <w:color w:val="000000"/>
                <w:szCs w:val="21"/>
              </w:rPr>
            </w:pPr>
            <w:r>
              <w:rPr>
                <w:rFonts w:hint="eastAsia"/>
                <w:color w:val="000000"/>
                <w:szCs w:val="21"/>
              </w:rPr>
              <w:t>2+</w:t>
            </w:r>
            <w:r>
              <w:rPr>
                <w:color w:val="000000"/>
                <w:szCs w:val="21"/>
              </w:rPr>
              <w:t xml:space="preserve">X </w:t>
            </w:r>
            <w:r w:rsidRPr="003D69AA">
              <w:rPr>
                <w:color w:val="000000"/>
                <w:szCs w:val="21"/>
              </w:rPr>
              <w:t>Major</w:t>
            </w:r>
            <w:r>
              <w:rPr>
                <w:color w:val="000000"/>
                <w:szCs w:val="21"/>
              </w:rPr>
              <w:t xml:space="preserve"> </w:t>
            </w:r>
            <w:r>
              <w:rPr>
                <w:rFonts w:hint="eastAsia"/>
                <w:color w:val="000000"/>
                <w:szCs w:val="21"/>
              </w:rPr>
              <w:t>：</w:t>
            </w:r>
          </w:p>
          <w:p w14:paraId="5A4C6400" w14:textId="77777777" w:rsidR="00C215C9" w:rsidRPr="00E57048" w:rsidRDefault="00C215C9" w:rsidP="00C215C9">
            <w:pPr>
              <w:spacing w:line="340" w:lineRule="exact"/>
              <w:jc w:val="left"/>
              <w:rPr>
                <w:color w:val="000000"/>
                <w:szCs w:val="21"/>
              </w:rPr>
            </w:pPr>
            <w:r w:rsidRPr="00E57048">
              <w:rPr>
                <w:color w:val="000000"/>
                <w:szCs w:val="21"/>
              </w:rPr>
              <w:t xml:space="preserve">□Professional Core Course </w:t>
            </w:r>
          </w:p>
          <w:p w14:paraId="3FA54D3C" w14:textId="77777777" w:rsidR="00C215C9" w:rsidRPr="00DB70C0" w:rsidRDefault="00C215C9" w:rsidP="00C215C9">
            <w:pPr>
              <w:spacing w:line="340" w:lineRule="exact"/>
              <w:jc w:val="left"/>
              <w:rPr>
                <w:color w:val="000000"/>
              </w:rPr>
            </w:pPr>
            <w:r w:rsidRPr="00DB70C0">
              <w:rPr>
                <w:color w:val="000000"/>
                <w:szCs w:val="21"/>
              </w:rPr>
              <w:t>□Professional Advanced Course</w:t>
            </w:r>
          </w:p>
        </w:tc>
      </w:tr>
      <w:tr w:rsidR="00C215C9" w:rsidRPr="006506DA" w14:paraId="2FDCB2F6" w14:textId="77777777" w:rsidTr="0070417B">
        <w:trPr>
          <w:trHeight w:val="312"/>
        </w:trPr>
        <w:tc>
          <w:tcPr>
            <w:tcW w:w="1560" w:type="dxa"/>
            <w:gridSpan w:val="2"/>
            <w:vMerge/>
            <w:tcBorders>
              <w:right w:val="single" w:sz="8" w:space="0" w:color="auto"/>
            </w:tcBorders>
            <w:shd w:val="clear" w:color="auto" w:fill="auto"/>
            <w:vAlign w:val="center"/>
          </w:tcPr>
          <w:p w14:paraId="250595DF" w14:textId="77777777" w:rsidR="00C215C9" w:rsidRPr="006506DA" w:rsidRDefault="00C215C9" w:rsidP="005E028C">
            <w:pPr>
              <w:jc w:val="center"/>
              <w:rPr>
                <w:b/>
                <w:color w:val="000000"/>
              </w:rPr>
            </w:pPr>
          </w:p>
        </w:tc>
        <w:tc>
          <w:tcPr>
            <w:tcW w:w="3898" w:type="dxa"/>
            <w:gridSpan w:val="9"/>
            <w:vMerge/>
            <w:tcBorders>
              <w:left w:val="single" w:sz="8" w:space="0" w:color="auto"/>
            </w:tcBorders>
            <w:shd w:val="clear" w:color="auto" w:fill="auto"/>
            <w:vAlign w:val="center"/>
          </w:tcPr>
          <w:p w14:paraId="62535DC2" w14:textId="77777777" w:rsidR="00C215C9" w:rsidRPr="00DB70C0" w:rsidRDefault="00C215C9" w:rsidP="00C215C9">
            <w:pPr>
              <w:spacing w:line="340" w:lineRule="exact"/>
              <w:rPr>
                <w:color w:val="000000"/>
                <w:szCs w:val="21"/>
              </w:rPr>
            </w:pPr>
          </w:p>
        </w:tc>
        <w:tc>
          <w:tcPr>
            <w:tcW w:w="3898" w:type="dxa"/>
            <w:gridSpan w:val="4"/>
            <w:tcBorders>
              <w:left w:val="single" w:sz="8" w:space="0" w:color="auto"/>
            </w:tcBorders>
            <w:shd w:val="clear" w:color="auto" w:fill="auto"/>
            <w:vAlign w:val="center"/>
          </w:tcPr>
          <w:p w14:paraId="3340BBD6" w14:textId="77777777" w:rsidR="00C215C9" w:rsidRDefault="00C215C9" w:rsidP="00C215C9">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X</w:t>
            </w:r>
            <w:r w:rsidRPr="003D69AA">
              <w:rPr>
                <w:color w:val="000000"/>
                <w:szCs w:val="21"/>
              </w:rPr>
              <w:t xml:space="preserve"> Major</w:t>
            </w:r>
            <w:r>
              <w:rPr>
                <w:color w:val="000000"/>
                <w:szCs w:val="21"/>
              </w:rPr>
              <w:t xml:space="preserve"> </w:t>
            </w:r>
            <w:r>
              <w:rPr>
                <w:rFonts w:hint="eastAsia"/>
                <w:color w:val="000000"/>
                <w:szCs w:val="21"/>
              </w:rPr>
              <w:t>：</w:t>
            </w:r>
          </w:p>
          <w:p w14:paraId="5572CAD8" w14:textId="77777777" w:rsidR="00C215C9" w:rsidRPr="00DB70C0" w:rsidRDefault="00C215C9" w:rsidP="00C215C9">
            <w:pPr>
              <w:spacing w:line="340" w:lineRule="exact"/>
              <w:jc w:val="left"/>
              <w:rPr>
                <w:color w:val="000000"/>
                <w:szCs w:val="21"/>
              </w:rPr>
            </w:pPr>
            <w:r w:rsidRPr="00DB70C0">
              <w:rPr>
                <w:color w:val="000000"/>
                <w:szCs w:val="21"/>
              </w:rPr>
              <w:t xml:space="preserve">□Professional Compulsory Course </w:t>
            </w:r>
            <w:r w:rsidRPr="00E57048">
              <w:rPr>
                <w:color w:val="000000"/>
                <w:szCs w:val="21"/>
              </w:rPr>
              <w:t>□Professional Elective Course</w:t>
            </w:r>
          </w:p>
        </w:tc>
      </w:tr>
      <w:tr w:rsidR="00A74B1D" w:rsidRPr="006506DA" w14:paraId="2A06D05D" w14:textId="77777777" w:rsidTr="00DB70C0">
        <w:trPr>
          <w:trHeight w:val="1171"/>
        </w:trPr>
        <w:tc>
          <w:tcPr>
            <w:tcW w:w="1560" w:type="dxa"/>
            <w:gridSpan w:val="2"/>
            <w:tcBorders>
              <w:right w:val="single" w:sz="8" w:space="0" w:color="auto"/>
            </w:tcBorders>
            <w:shd w:val="clear" w:color="auto" w:fill="auto"/>
            <w:vAlign w:val="center"/>
          </w:tcPr>
          <w:p w14:paraId="40CA4FD3" w14:textId="77777777" w:rsidR="00A74B1D" w:rsidRPr="006506DA" w:rsidRDefault="00A74B1D" w:rsidP="005E028C">
            <w:pPr>
              <w:jc w:val="center"/>
              <w:rPr>
                <w:b/>
                <w:color w:val="000000"/>
              </w:rPr>
            </w:pPr>
            <w:r w:rsidRPr="006506DA">
              <w:rPr>
                <w:b/>
                <w:color w:val="000000"/>
              </w:rPr>
              <w:t>Course Objectives</w:t>
            </w:r>
          </w:p>
        </w:tc>
        <w:tc>
          <w:tcPr>
            <w:tcW w:w="7796" w:type="dxa"/>
            <w:gridSpan w:val="13"/>
            <w:tcBorders>
              <w:left w:val="single" w:sz="8" w:space="0" w:color="auto"/>
            </w:tcBorders>
            <w:shd w:val="clear" w:color="auto" w:fill="auto"/>
          </w:tcPr>
          <w:p w14:paraId="2C651DEE" w14:textId="77777777" w:rsidR="00184444" w:rsidRDefault="00184444" w:rsidP="00184444">
            <w:pPr>
              <w:numPr>
                <w:ilvl w:val="0"/>
                <w:numId w:val="11"/>
              </w:numPr>
              <w:rPr>
                <w:rFonts w:eastAsia="楷体"/>
                <w:color w:val="000000"/>
                <w:sz w:val="24"/>
              </w:rPr>
            </w:pPr>
            <w:r>
              <w:rPr>
                <w:rFonts w:eastAsia="楷体"/>
                <w:color w:val="000000"/>
                <w:sz w:val="24"/>
              </w:rPr>
              <w:t>Through close, master the ability of textual analysis, be sensitive to textuality in the literary works.</w:t>
            </w:r>
          </w:p>
          <w:p w14:paraId="3E3A09DB" w14:textId="77777777" w:rsidR="00184444" w:rsidRDefault="00184444" w:rsidP="00184444">
            <w:pPr>
              <w:numPr>
                <w:ilvl w:val="0"/>
                <w:numId w:val="11"/>
              </w:numPr>
              <w:rPr>
                <w:rFonts w:eastAsia="楷体"/>
                <w:color w:val="000000"/>
                <w:sz w:val="24"/>
              </w:rPr>
            </w:pPr>
            <w:r>
              <w:rPr>
                <w:rFonts w:eastAsia="楷体"/>
                <w:color w:val="000000"/>
                <w:sz w:val="24"/>
              </w:rPr>
              <w:t xml:space="preserve">Have a better understanding of psychological </w:t>
            </w:r>
            <w:proofErr w:type="gramStart"/>
            <w:r>
              <w:rPr>
                <w:rFonts w:eastAsia="楷体"/>
                <w:color w:val="000000"/>
                <w:sz w:val="24"/>
              </w:rPr>
              <w:t>perspective  both</w:t>
            </w:r>
            <w:proofErr w:type="gramEnd"/>
            <w:r>
              <w:rPr>
                <w:rFonts w:eastAsia="楷体"/>
                <w:color w:val="000000"/>
                <w:sz w:val="24"/>
              </w:rPr>
              <w:t xml:space="preserve"> as a literary theory and writing technique.</w:t>
            </w:r>
          </w:p>
          <w:p w14:paraId="5398DA98" w14:textId="77777777" w:rsidR="00A74B1D" w:rsidRPr="006506DA" w:rsidRDefault="00184444" w:rsidP="00184444">
            <w:pPr>
              <w:numPr>
                <w:ilvl w:val="0"/>
                <w:numId w:val="11"/>
              </w:numPr>
              <w:rPr>
                <w:rFonts w:eastAsia="楷体"/>
              </w:rPr>
            </w:pPr>
            <w:r>
              <w:rPr>
                <w:rFonts w:eastAsia="楷体"/>
                <w:color w:val="000000"/>
                <w:sz w:val="24"/>
              </w:rPr>
              <w:t>Have the basic ability to write academic book report with proper style and original perspective.</w:t>
            </w:r>
          </w:p>
        </w:tc>
      </w:tr>
      <w:tr w:rsidR="00A74B1D" w:rsidRPr="006506DA" w14:paraId="2FD4CB98" w14:textId="77777777" w:rsidTr="00DB70C0">
        <w:trPr>
          <w:trHeight w:val="1120"/>
        </w:trPr>
        <w:tc>
          <w:tcPr>
            <w:tcW w:w="1560" w:type="dxa"/>
            <w:gridSpan w:val="2"/>
            <w:tcBorders>
              <w:right w:val="single" w:sz="8" w:space="0" w:color="auto"/>
            </w:tcBorders>
            <w:shd w:val="clear" w:color="auto" w:fill="auto"/>
            <w:vAlign w:val="center"/>
          </w:tcPr>
          <w:p w14:paraId="62743CC6" w14:textId="77777777" w:rsidR="00A74B1D" w:rsidRPr="006506DA" w:rsidRDefault="00A74B1D" w:rsidP="005E028C">
            <w:pPr>
              <w:jc w:val="center"/>
              <w:rPr>
                <w:b/>
                <w:color w:val="000000"/>
              </w:rPr>
            </w:pPr>
            <w:r w:rsidRPr="006506DA">
              <w:rPr>
                <w:b/>
                <w:color w:val="000000"/>
              </w:rPr>
              <w:t>Course Description</w:t>
            </w:r>
          </w:p>
        </w:tc>
        <w:tc>
          <w:tcPr>
            <w:tcW w:w="7796" w:type="dxa"/>
            <w:gridSpan w:val="13"/>
            <w:tcBorders>
              <w:left w:val="single" w:sz="8" w:space="0" w:color="auto"/>
            </w:tcBorders>
            <w:shd w:val="clear" w:color="auto" w:fill="auto"/>
          </w:tcPr>
          <w:p w14:paraId="204C7297" w14:textId="77777777" w:rsidR="00A74B1D" w:rsidRPr="00184444" w:rsidRDefault="00184444" w:rsidP="00E57048">
            <w:pPr>
              <w:ind w:left="360"/>
              <w:rPr>
                <w:b/>
                <w:sz w:val="24"/>
              </w:rPr>
            </w:pPr>
            <w:r w:rsidRPr="00E57048">
              <w:rPr>
                <w:rFonts w:eastAsia="楷体"/>
                <w:color w:val="000000"/>
                <w:sz w:val="24"/>
              </w:rPr>
              <w:t xml:space="preserve">The course will interpret 15 American and British suspense short stories to analyze the literary technique, thematic construction and especially psychological construction within in order to nurture the ability of literary appreciation of western literary works and have a basic understanding of literary theories. </w:t>
            </w:r>
          </w:p>
        </w:tc>
      </w:tr>
      <w:tr w:rsidR="00A74B1D" w:rsidRPr="006506DA" w14:paraId="1DD9CF27" w14:textId="77777777" w:rsidTr="00DB70C0">
        <w:trPr>
          <w:trHeight w:val="956"/>
        </w:trPr>
        <w:tc>
          <w:tcPr>
            <w:tcW w:w="9356" w:type="dxa"/>
            <w:gridSpan w:val="15"/>
            <w:shd w:val="clear" w:color="auto" w:fill="auto"/>
          </w:tcPr>
          <w:p w14:paraId="11935DAA" w14:textId="77777777" w:rsidR="00A74B1D" w:rsidRPr="006506DA" w:rsidRDefault="00A74B1D" w:rsidP="005E028C">
            <w:pPr>
              <w:rPr>
                <w:b/>
                <w:color w:val="000000"/>
              </w:rPr>
            </w:pPr>
            <w:r w:rsidRPr="006506DA">
              <w:rPr>
                <w:b/>
                <w:color w:val="000000"/>
              </w:rPr>
              <w:t>Course Requirements:</w:t>
            </w:r>
          </w:p>
          <w:p w14:paraId="5D7CF542" w14:textId="77777777" w:rsidR="008B101D" w:rsidRPr="00E57048" w:rsidRDefault="00184444" w:rsidP="008B101D">
            <w:pPr>
              <w:rPr>
                <w:color w:val="000000"/>
              </w:rPr>
            </w:pPr>
            <w:r w:rsidRPr="00E57048">
              <w:rPr>
                <w:color w:val="000000"/>
              </w:rPr>
              <w:t>Good mastery of English Language, considerable knowledge of western literary works and literary theories.</w:t>
            </w:r>
          </w:p>
        </w:tc>
      </w:tr>
      <w:tr w:rsidR="00A74B1D" w:rsidRPr="006506DA" w14:paraId="1A7694C5" w14:textId="77777777" w:rsidTr="003F0955">
        <w:trPr>
          <w:trHeight w:val="957"/>
        </w:trPr>
        <w:tc>
          <w:tcPr>
            <w:tcW w:w="9356" w:type="dxa"/>
            <w:gridSpan w:val="15"/>
            <w:shd w:val="clear" w:color="auto" w:fill="auto"/>
          </w:tcPr>
          <w:p w14:paraId="47ECCD68" w14:textId="77777777" w:rsidR="00A74B1D" w:rsidRPr="006506DA" w:rsidRDefault="00A74B1D" w:rsidP="005E028C">
            <w:pPr>
              <w:rPr>
                <w:b/>
                <w:color w:val="000000"/>
              </w:rPr>
            </w:pPr>
            <w:r w:rsidRPr="006506DA">
              <w:rPr>
                <w:b/>
                <w:color w:val="000000"/>
              </w:rPr>
              <w:t>Teaching Methods:</w:t>
            </w:r>
          </w:p>
          <w:p w14:paraId="6290D822" w14:textId="77777777" w:rsidR="00FF7260" w:rsidRPr="006506DA" w:rsidRDefault="00E57048" w:rsidP="005E028C">
            <w:pPr>
              <w:rPr>
                <w:b/>
                <w:color w:val="000000"/>
              </w:rPr>
            </w:pPr>
            <w:r>
              <w:rPr>
                <w:color w:val="000000"/>
              </w:rPr>
              <w:t>Student presentation</w:t>
            </w:r>
            <w:r w:rsidR="00184444">
              <w:rPr>
                <w:color w:val="000000"/>
              </w:rPr>
              <w:t>, classroom discussion and comments by the Teacher.</w:t>
            </w:r>
          </w:p>
          <w:p w14:paraId="69C089E2" w14:textId="77777777" w:rsidR="00FF7260" w:rsidRPr="006506DA" w:rsidRDefault="00FF7260" w:rsidP="005E028C">
            <w:pPr>
              <w:rPr>
                <w:b/>
                <w:color w:val="000000"/>
              </w:rPr>
            </w:pPr>
          </w:p>
        </w:tc>
      </w:tr>
      <w:tr w:rsidR="0081335B" w:rsidRPr="006506DA" w14:paraId="51C0CDF1" w14:textId="77777777" w:rsidTr="003F0955">
        <w:trPr>
          <w:trHeight w:val="689"/>
        </w:trPr>
        <w:tc>
          <w:tcPr>
            <w:tcW w:w="9356" w:type="dxa"/>
            <w:gridSpan w:val="15"/>
            <w:shd w:val="clear" w:color="auto" w:fill="auto"/>
          </w:tcPr>
          <w:p w14:paraId="52361219" w14:textId="77777777" w:rsidR="0081335B" w:rsidRPr="006506DA" w:rsidRDefault="00526C0A" w:rsidP="005E028C">
            <w:pPr>
              <w:rPr>
                <w:b/>
                <w:color w:val="000000"/>
              </w:rPr>
            </w:pPr>
            <w:r w:rsidRPr="006506DA">
              <w:rPr>
                <w:b/>
              </w:rPr>
              <w:lastRenderedPageBreak/>
              <w:t>Course Director</w:t>
            </w:r>
            <w:r w:rsidR="00C222F8" w:rsidRPr="006506DA">
              <w:rPr>
                <w:b/>
              </w:rPr>
              <w:t>'s Ac</w:t>
            </w:r>
            <w:r w:rsidR="00C222F8" w:rsidRPr="006506DA">
              <w:rPr>
                <w:b/>
                <w:color w:val="000000"/>
              </w:rPr>
              <w:t>ademic Background:</w:t>
            </w:r>
            <w:r w:rsidRPr="006506DA">
              <w:rPr>
                <w:b/>
                <w:color w:val="000000"/>
              </w:rPr>
              <w:t xml:space="preserve"> </w:t>
            </w:r>
          </w:p>
          <w:p w14:paraId="7F611C53" w14:textId="77777777" w:rsidR="0081335B" w:rsidRPr="00184444" w:rsidRDefault="00184444" w:rsidP="005E028C">
            <w:pPr>
              <w:rPr>
                <w:color w:val="000000"/>
              </w:rPr>
            </w:pPr>
            <w:r>
              <w:rPr>
                <w:color w:val="000000"/>
              </w:rPr>
              <w:t>Dr. Chen Liang, professor at English Department of College of Foreign Languages and Literatures. Major academic interests: Native American Studies and Nordic Studies.</w:t>
            </w:r>
            <w:r w:rsidR="00E57048">
              <w:rPr>
                <w:color w:val="000000"/>
              </w:rPr>
              <w:t xml:space="preserve"> Email address: cliang@fudan.edu.cn</w:t>
            </w:r>
          </w:p>
          <w:p w14:paraId="4B8894C9" w14:textId="77777777" w:rsidR="0081335B" w:rsidRPr="006506DA" w:rsidRDefault="0081335B" w:rsidP="005E028C">
            <w:pPr>
              <w:rPr>
                <w:b/>
                <w:color w:val="000000"/>
              </w:rPr>
            </w:pPr>
          </w:p>
        </w:tc>
      </w:tr>
      <w:tr w:rsidR="00A74B1D" w:rsidRPr="006506DA" w14:paraId="3A5E5D3D" w14:textId="77777777" w:rsidTr="003F0955">
        <w:trPr>
          <w:trHeight w:val="689"/>
        </w:trPr>
        <w:tc>
          <w:tcPr>
            <w:tcW w:w="9356" w:type="dxa"/>
            <w:gridSpan w:val="15"/>
            <w:shd w:val="clear" w:color="auto" w:fill="auto"/>
          </w:tcPr>
          <w:p w14:paraId="6CA9781B" w14:textId="77777777" w:rsidR="00A74B1D" w:rsidRPr="006506DA" w:rsidRDefault="00A74B1D" w:rsidP="005E028C">
            <w:pPr>
              <w:rPr>
                <w:b/>
                <w:color w:val="000000"/>
              </w:rPr>
            </w:pPr>
            <w:r w:rsidRPr="006506DA">
              <w:rPr>
                <w:b/>
                <w:color w:val="000000"/>
              </w:rPr>
              <w:t xml:space="preserve">Instructor's Academic Background: </w:t>
            </w:r>
          </w:p>
          <w:p w14:paraId="3C7190AE" w14:textId="77777777" w:rsidR="00184444" w:rsidRDefault="00E57048" w:rsidP="00184444">
            <w:pPr>
              <w:rPr>
                <w:color w:val="000000"/>
              </w:rPr>
            </w:pPr>
            <w:r>
              <w:rPr>
                <w:rFonts w:hint="eastAsia"/>
                <w:color w:val="000000"/>
              </w:rPr>
              <w:t>As</w:t>
            </w:r>
            <w:r>
              <w:rPr>
                <w:color w:val="000000"/>
              </w:rPr>
              <w:t xml:space="preserve"> above.</w:t>
            </w:r>
          </w:p>
          <w:p w14:paraId="6BC83A33" w14:textId="77777777" w:rsidR="00A74B1D" w:rsidRPr="006506DA" w:rsidRDefault="00A74B1D" w:rsidP="005E028C">
            <w:pPr>
              <w:rPr>
                <w:b/>
                <w:color w:val="000000"/>
              </w:rPr>
            </w:pPr>
          </w:p>
          <w:p w14:paraId="7B6DB24E" w14:textId="77777777" w:rsidR="00A74B1D" w:rsidRPr="006506DA" w:rsidRDefault="00A74B1D" w:rsidP="005E028C">
            <w:pPr>
              <w:rPr>
                <w:b/>
                <w:color w:val="000000"/>
              </w:rPr>
            </w:pPr>
          </w:p>
        </w:tc>
      </w:tr>
      <w:tr w:rsidR="00A74B1D" w:rsidRPr="006506DA" w14:paraId="13A1492A" w14:textId="77777777" w:rsidTr="003F0955">
        <w:trPr>
          <w:trHeight w:val="420"/>
        </w:trPr>
        <w:tc>
          <w:tcPr>
            <w:tcW w:w="9356" w:type="dxa"/>
            <w:gridSpan w:val="15"/>
            <w:shd w:val="clear" w:color="auto" w:fill="auto"/>
            <w:vAlign w:val="center"/>
          </w:tcPr>
          <w:p w14:paraId="512BAD39" w14:textId="77777777" w:rsidR="00A74B1D" w:rsidRPr="006506DA" w:rsidRDefault="00A74B1D" w:rsidP="005E028C">
            <w:pPr>
              <w:jc w:val="center"/>
              <w:rPr>
                <w:b/>
                <w:bCs/>
                <w:color w:val="000000"/>
              </w:rPr>
            </w:pPr>
            <w:r w:rsidRPr="006506DA">
              <w:rPr>
                <w:b/>
                <w:bCs/>
                <w:color w:val="000000"/>
              </w:rPr>
              <w:t>Members of Teaching Team</w:t>
            </w:r>
          </w:p>
        </w:tc>
      </w:tr>
      <w:tr w:rsidR="00A74B1D" w:rsidRPr="006506DA" w14:paraId="27E5E29A" w14:textId="77777777" w:rsidTr="00E04855">
        <w:trPr>
          <w:trHeight w:val="465"/>
        </w:trPr>
        <w:tc>
          <w:tcPr>
            <w:tcW w:w="1560" w:type="dxa"/>
            <w:gridSpan w:val="2"/>
            <w:tcBorders>
              <w:right w:val="single" w:sz="8" w:space="0" w:color="auto"/>
            </w:tcBorders>
            <w:shd w:val="clear" w:color="auto" w:fill="auto"/>
            <w:vAlign w:val="center"/>
          </w:tcPr>
          <w:p w14:paraId="2D80817D" w14:textId="77777777" w:rsidR="00A74B1D" w:rsidRPr="006506DA" w:rsidRDefault="00A74B1D" w:rsidP="005E028C">
            <w:pPr>
              <w:jc w:val="center"/>
              <w:rPr>
                <w:b/>
                <w:color w:val="000000"/>
              </w:rPr>
            </w:pPr>
            <w:r w:rsidRPr="006506DA">
              <w:rPr>
                <w:b/>
                <w:color w:val="000000"/>
              </w:rPr>
              <w:t>Name</w:t>
            </w:r>
          </w:p>
        </w:tc>
        <w:tc>
          <w:tcPr>
            <w:tcW w:w="1699" w:type="dxa"/>
            <w:gridSpan w:val="4"/>
            <w:tcBorders>
              <w:left w:val="single" w:sz="8" w:space="0" w:color="auto"/>
              <w:right w:val="single" w:sz="8" w:space="0" w:color="auto"/>
            </w:tcBorders>
            <w:shd w:val="clear" w:color="auto" w:fill="auto"/>
            <w:vAlign w:val="center"/>
          </w:tcPr>
          <w:p w14:paraId="35F458D9" w14:textId="77777777" w:rsidR="00A74B1D" w:rsidRPr="006506DA" w:rsidRDefault="00A74B1D" w:rsidP="005E028C">
            <w:pPr>
              <w:jc w:val="center"/>
              <w:rPr>
                <w:b/>
                <w:color w:val="000000"/>
              </w:rPr>
            </w:pPr>
            <w:r w:rsidRPr="006506DA">
              <w:rPr>
                <w:b/>
                <w:color w:val="000000"/>
              </w:rPr>
              <w:t>Gender</w:t>
            </w:r>
          </w:p>
        </w:tc>
        <w:tc>
          <w:tcPr>
            <w:tcW w:w="1486" w:type="dxa"/>
            <w:gridSpan w:val="3"/>
            <w:tcBorders>
              <w:left w:val="single" w:sz="8" w:space="0" w:color="auto"/>
              <w:right w:val="single" w:sz="8" w:space="0" w:color="auto"/>
            </w:tcBorders>
            <w:shd w:val="clear" w:color="auto" w:fill="auto"/>
            <w:vAlign w:val="center"/>
          </w:tcPr>
          <w:p w14:paraId="7A015EC3" w14:textId="77777777" w:rsidR="00A74B1D" w:rsidRPr="006506DA" w:rsidRDefault="00A74B1D" w:rsidP="005E028C">
            <w:pPr>
              <w:jc w:val="center"/>
              <w:rPr>
                <w:b/>
                <w:color w:val="000000"/>
              </w:rPr>
            </w:pPr>
            <w:r w:rsidRPr="006506DA">
              <w:rP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219D4831" w14:textId="77777777" w:rsidR="00A74B1D" w:rsidRPr="006506DA" w:rsidRDefault="00A74B1D" w:rsidP="005E028C">
            <w:pPr>
              <w:jc w:val="center"/>
              <w:rPr>
                <w:b/>
                <w:color w:val="000000"/>
              </w:rPr>
            </w:pPr>
            <w:r w:rsidRPr="006506DA">
              <w:rPr>
                <w:b/>
                <w:color w:val="000000"/>
              </w:rPr>
              <w:t>Department</w:t>
            </w:r>
          </w:p>
        </w:tc>
        <w:tc>
          <w:tcPr>
            <w:tcW w:w="2977" w:type="dxa"/>
            <w:gridSpan w:val="3"/>
            <w:tcBorders>
              <w:left w:val="single" w:sz="8" w:space="0" w:color="auto"/>
            </w:tcBorders>
            <w:shd w:val="clear" w:color="auto" w:fill="auto"/>
            <w:vAlign w:val="center"/>
          </w:tcPr>
          <w:p w14:paraId="29E74244" w14:textId="77777777" w:rsidR="00A74B1D" w:rsidRPr="006506DA" w:rsidRDefault="00A74B1D" w:rsidP="005E028C">
            <w:pPr>
              <w:jc w:val="center"/>
              <w:rPr>
                <w:b/>
                <w:color w:val="000000"/>
              </w:rPr>
            </w:pPr>
            <w:r w:rsidRPr="006506DA">
              <w:rPr>
                <w:b/>
                <w:color w:val="000000"/>
              </w:rPr>
              <w:t>Responsibility</w:t>
            </w:r>
          </w:p>
        </w:tc>
      </w:tr>
      <w:tr w:rsidR="00A74B1D" w:rsidRPr="006506DA" w14:paraId="37BFCDBE" w14:textId="77777777" w:rsidTr="00E04855">
        <w:trPr>
          <w:trHeight w:val="465"/>
        </w:trPr>
        <w:tc>
          <w:tcPr>
            <w:tcW w:w="1560" w:type="dxa"/>
            <w:gridSpan w:val="2"/>
            <w:tcBorders>
              <w:right w:val="single" w:sz="8" w:space="0" w:color="auto"/>
            </w:tcBorders>
            <w:shd w:val="clear" w:color="auto" w:fill="auto"/>
          </w:tcPr>
          <w:p w14:paraId="3932F4C1" w14:textId="77777777" w:rsidR="00A74B1D" w:rsidRPr="006506DA" w:rsidRDefault="00A74B1D" w:rsidP="005E028C">
            <w:pPr>
              <w:rPr>
                <w:color w:val="000000"/>
              </w:rPr>
            </w:pPr>
          </w:p>
        </w:tc>
        <w:tc>
          <w:tcPr>
            <w:tcW w:w="1699" w:type="dxa"/>
            <w:gridSpan w:val="4"/>
            <w:tcBorders>
              <w:left w:val="single" w:sz="8" w:space="0" w:color="auto"/>
              <w:right w:val="single" w:sz="8" w:space="0" w:color="auto"/>
            </w:tcBorders>
            <w:shd w:val="clear" w:color="auto" w:fill="auto"/>
          </w:tcPr>
          <w:p w14:paraId="72E45C8A" w14:textId="77777777" w:rsidR="00A74B1D" w:rsidRPr="006506DA" w:rsidRDefault="00A74B1D" w:rsidP="005E028C">
            <w:pPr>
              <w:rPr>
                <w:color w:val="000000"/>
              </w:rPr>
            </w:pPr>
          </w:p>
        </w:tc>
        <w:tc>
          <w:tcPr>
            <w:tcW w:w="1486" w:type="dxa"/>
            <w:gridSpan w:val="3"/>
            <w:tcBorders>
              <w:left w:val="single" w:sz="8" w:space="0" w:color="auto"/>
              <w:right w:val="single" w:sz="8" w:space="0" w:color="auto"/>
            </w:tcBorders>
            <w:shd w:val="clear" w:color="auto" w:fill="auto"/>
          </w:tcPr>
          <w:p w14:paraId="3DBEFE76" w14:textId="77777777" w:rsidR="00A74B1D" w:rsidRPr="006506DA" w:rsidRDefault="00A74B1D" w:rsidP="005E028C">
            <w:pPr>
              <w:rPr>
                <w:color w:val="000000"/>
              </w:rPr>
            </w:pPr>
          </w:p>
        </w:tc>
        <w:tc>
          <w:tcPr>
            <w:tcW w:w="1634" w:type="dxa"/>
            <w:gridSpan w:val="3"/>
            <w:tcBorders>
              <w:left w:val="single" w:sz="8" w:space="0" w:color="auto"/>
              <w:right w:val="single" w:sz="8" w:space="0" w:color="auto"/>
            </w:tcBorders>
            <w:shd w:val="clear" w:color="auto" w:fill="auto"/>
          </w:tcPr>
          <w:p w14:paraId="6334D719" w14:textId="77777777" w:rsidR="00A74B1D" w:rsidRPr="006506DA" w:rsidRDefault="00A74B1D" w:rsidP="005E028C">
            <w:pPr>
              <w:rPr>
                <w:color w:val="000000"/>
              </w:rPr>
            </w:pPr>
          </w:p>
        </w:tc>
        <w:tc>
          <w:tcPr>
            <w:tcW w:w="2977" w:type="dxa"/>
            <w:gridSpan w:val="3"/>
            <w:tcBorders>
              <w:left w:val="single" w:sz="8" w:space="0" w:color="auto"/>
            </w:tcBorders>
            <w:shd w:val="clear" w:color="auto" w:fill="auto"/>
          </w:tcPr>
          <w:p w14:paraId="7D2CB8F0" w14:textId="77777777" w:rsidR="00A74B1D" w:rsidRPr="006506DA" w:rsidRDefault="00A74B1D" w:rsidP="005E028C">
            <w:pPr>
              <w:rPr>
                <w:color w:val="000000"/>
              </w:rPr>
            </w:pPr>
          </w:p>
        </w:tc>
      </w:tr>
      <w:tr w:rsidR="00A74B1D" w:rsidRPr="006506DA" w14:paraId="07E7B26A" w14:textId="77777777" w:rsidTr="00E04855">
        <w:trPr>
          <w:trHeight w:val="465"/>
        </w:trPr>
        <w:tc>
          <w:tcPr>
            <w:tcW w:w="1560" w:type="dxa"/>
            <w:gridSpan w:val="2"/>
            <w:tcBorders>
              <w:right w:val="single" w:sz="8" w:space="0" w:color="auto"/>
            </w:tcBorders>
            <w:shd w:val="clear" w:color="auto" w:fill="auto"/>
          </w:tcPr>
          <w:p w14:paraId="5444C3EB" w14:textId="77777777" w:rsidR="00A74B1D" w:rsidRPr="006506DA" w:rsidRDefault="00A74B1D" w:rsidP="005E028C">
            <w:pPr>
              <w:rPr>
                <w:color w:val="000000"/>
              </w:rPr>
            </w:pPr>
          </w:p>
        </w:tc>
        <w:tc>
          <w:tcPr>
            <w:tcW w:w="1699" w:type="dxa"/>
            <w:gridSpan w:val="4"/>
            <w:tcBorders>
              <w:left w:val="single" w:sz="8" w:space="0" w:color="auto"/>
              <w:right w:val="single" w:sz="8" w:space="0" w:color="auto"/>
            </w:tcBorders>
            <w:shd w:val="clear" w:color="auto" w:fill="auto"/>
          </w:tcPr>
          <w:p w14:paraId="6D1CFCAA" w14:textId="77777777" w:rsidR="00A74B1D" w:rsidRPr="006506DA" w:rsidRDefault="00A74B1D" w:rsidP="005E028C">
            <w:pPr>
              <w:rPr>
                <w:color w:val="000000"/>
              </w:rPr>
            </w:pPr>
          </w:p>
        </w:tc>
        <w:tc>
          <w:tcPr>
            <w:tcW w:w="1486" w:type="dxa"/>
            <w:gridSpan w:val="3"/>
            <w:tcBorders>
              <w:left w:val="single" w:sz="8" w:space="0" w:color="auto"/>
              <w:right w:val="single" w:sz="8" w:space="0" w:color="auto"/>
            </w:tcBorders>
            <w:shd w:val="clear" w:color="auto" w:fill="auto"/>
          </w:tcPr>
          <w:p w14:paraId="0C15EDFD" w14:textId="77777777" w:rsidR="00A74B1D" w:rsidRPr="006506DA" w:rsidRDefault="00A74B1D" w:rsidP="005E028C">
            <w:pPr>
              <w:rPr>
                <w:color w:val="000000"/>
              </w:rPr>
            </w:pPr>
          </w:p>
        </w:tc>
        <w:tc>
          <w:tcPr>
            <w:tcW w:w="1634" w:type="dxa"/>
            <w:gridSpan w:val="3"/>
            <w:tcBorders>
              <w:left w:val="single" w:sz="8" w:space="0" w:color="auto"/>
              <w:right w:val="single" w:sz="8" w:space="0" w:color="auto"/>
            </w:tcBorders>
            <w:shd w:val="clear" w:color="auto" w:fill="auto"/>
          </w:tcPr>
          <w:p w14:paraId="4057A980" w14:textId="77777777" w:rsidR="00A74B1D" w:rsidRPr="006506DA" w:rsidRDefault="00A74B1D" w:rsidP="005E028C">
            <w:pPr>
              <w:rPr>
                <w:color w:val="000000"/>
              </w:rPr>
            </w:pPr>
          </w:p>
        </w:tc>
        <w:tc>
          <w:tcPr>
            <w:tcW w:w="2977" w:type="dxa"/>
            <w:gridSpan w:val="3"/>
            <w:tcBorders>
              <w:left w:val="single" w:sz="8" w:space="0" w:color="auto"/>
            </w:tcBorders>
            <w:shd w:val="clear" w:color="auto" w:fill="auto"/>
          </w:tcPr>
          <w:p w14:paraId="7E0E5BE1" w14:textId="77777777" w:rsidR="00A74B1D" w:rsidRPr="006506DA" w:rsidRDefault="00A74B1D" w:rsidP="005E028C">
            <w:pPr>
              <w:rPr>
                <w:color w:val="000000"/>
              </w:rPr>
            </w:pPr>
          </w:p>
        </w:tc>
      </w:tr>
      <w:tr w:rsidR="00A74B1D" w:rsidRPr="006506DA" w14:paraId="367EDE5E" w14:textId="77777777" w:rsidTr="00E04855">
        <w:trPr>
          <w:trHeight w:val="465"/>
        </w:trPr>
        <w:tc>
          <w:tcPr>
            <w:tcW w:w="1560" w:type="dxa"/>
            <w:gridSpan w:val="2"/>
            <w:tcBorders>
              <w:right w:val="single" w:sz="8" w:space="0" w:color="auto"/>
            </w:tcBorders>
            <w:shd w:val="clear" w:color="auto" w:fill="auto"/>
          </w:tcPr>
          <w:p w14:paraId="5EB440BB" w14:textId="77777777" w:rsidR="00A74B1D" w:rsidRPr="006506DA" w:rsidRDefault="00A74B1D" w:rsidP="005E028C">
            <w:pPr>
              <w:rPr>
                <w:b/>
                <w:color w:val="000000"/>
              </w:rPr>
            </w:pPr>
          </w:p>
        </w:tc>
        <w:tc>
          <w:tcPr>
            <w:tcW w:w="1699" w:type="dxa"/>
            <w:gridSpan w:val="4"/>
            <w:tcBorders>
              <w:left w:val="single" w:sz="8" w:space="0" w:color="auto"/>
              <w:right w:val="single" w:sz="8" w:space="0" w:color="auto"/>
            </w:tcBorders>
            <w:shd w:val="clear" w:color="auto" w:fill="auto"/>
          </w:tcPr>
          <w:p w14:paraId="442436ED" w14:textId="77777777" w:rsidR="00A74B1D" w:rsidRPr="006506DA" w:rsidRDefault="00A74B1D" w:rsidP="005E028C">
            <w:pPr>
              <w:rPr>
                <w:b/>
                <w:color w:val="000000"/>
              </w:rPr>
            </w:pPr>
          </w:p>
        </w:tc>
        <w:tc>
          <w:tcPr>
            <w:tcW w:w="1486" w:type="dxa"/>
            <w:gridSpan w:val="3"/>
            <w:tcBorders>
              <w:left w:val="single" w:sz="8" w:space="0" w:color="auto"/>
              <w:right w:val="single" w:sz="8" w:space="0" w:color="auto"/>
            </w:tcBorders>
            <w:shd w:val="clear" w:color="auto" w:fill="auto"/>
          </w:tcPr>
          <w:p w14:paraId="3C5BF8A4" w14:textId="77777777" w:rsidR="00A74B1D" w:rsidRPr="006506DA" w:rsidRDefault="00A74B1D" w:rsidP="005E028C">
            <w:pPr>
              <w:rPr>
                <w:b/>
                <w:color w:val="000000"/>
              </w:rPr>
            </w:pPr>
          </w:p>
        </w:tc>
        <w:tc>
          <w:tcPr>
            <w:tcW w:w="1634" w:type="dxa"/>
            <w:gridSpan w:val="3"/>
            <w:tcBorders>
              <w:left w:val="single" w:sz="8" w:space="0" w:color="auto"/>
              <w:right w:val="single" w:sz="8" w:space="0" w:color="auto"/>
            </w:tcBorders>
            <w:shd w:val="clear" w:color="auto" w:fill="auto"/>
          </w:tcPr>
          <w:p w14:paraId="2F5E7D8D" w14:textId="77777777" w:rsidR="00A74B1D" w:rsidRPr="006506DA" w:rsidRDefault="00A74B1D" w:rsidP="005E028C">
            <w:pPr>
              <w:rPr>
                <w:b/>
                <w:color w:val="000000"/>
              </w:rPr>
            </w:pPr>
          </w:p>
        </w:tc>
        <w:tc>
          <w:tcPr>
            <w:tcW w:w="2977" w:type="dxa"/>
            <w:gridSpan w:val="3"/>
            <w:tcBorders>
              <w:left w:val="single" w:sz="8" w:space="0" w:color="auto"/>
            </w:tcBorders>
            <w:shd w:val="clear" w:color="auto" w:fill="auto"/>
          </w:tcPr>
          <w:p w14:paraId="5703591F" w14:textId="77777777" w:rsidR="00A74B1D" w:rsidRPr="006506DA" w:rsidRDefault="00A74B1D" w:rsidP="005E028C">
            <w:pPr>
              <w:rPr>
                <w:b/>
                <w:color w:val="000000"/>
              </w:rPr>
            </w:pPr>
          </w:p>
        </w:tc>
      </w:tr>
      <w:tr w:rsidR="00A74B1D" w:rsidRPr="006506DA" w14:paraId="6A92DA38" w14:textId="77777777" w:rsidTr="00870F30">
        <w:trPr>
          <w:trHeight w:val="1007"/>
        </w:trPr>
        <w:tc>
          <w:tcPr>
            <w:tcW w:w="9356" w:type="dxa"/>
            <w:gridSpan w:val="15"/>
            <w:tcBorders>
              <w:bottom w:val="single" w:sz="4" w:space="0" w:color="auto"/>
            </w:tcBorders>
            <w:shd w:val="clear" w:color="auto" w:fill="auto"/>
          </w:tcPr>
          <w:p w14:paraId="3C258966" w14:textId="77777777" w:rsidR="00A74B1D" w:rsidRPr="006506DA" w:rsidRDefault="00A74B1D" w:rsidP="005E028C">
            <w:pPr>
              <w:rPr>
                <w:rFonts w:eastAsia="仿宋_GB2312"/>
                <w:b/>
                <w:color w:val="000000"/>
                <w:sz w:val="24"/>
              </w:rPr>
            </w:pPr>
            <w:r w:rsidRPr="006506DA">
              <w:rPr>
                <w:b/>
                <w:color w:val="000000"/>
              </w:rPr>
              <w:t>Course Schedule</w:t>
            </w:r>
            <w:r w:rsidRPr="006506DA">
              <w:rPr>
                <w:color w:val="000000"/>
              </w:rPr>
              <w:t xml:space="preserve"> (Please supply the details </w:t>
            </w:r>
            <w:r w:rsidR="00AB3DB9">
              <w:rPr>
                <w:rFonts w:hint="eastAsia"/>
                <w:color w:val="000000"/>
              </w:rPr>
              <w:t>and</w:t>
            </w:r>
            <w:r w:rsidR="00AB3DB9">
              <w:rPr>
                <w:color w:val="000000"/>
              </w:rPr>
              <w:t xml:space="preserve"> </w:t>
            </w:r>
            <w:r w:rsidR="00AB3DB9" w:rsidRPr="00AB3DB9">
              <w:rPr>
                <w:color w:val="000000"/>
              </w:rPr>
              <w:t>objectives</w:t>
            </w:r>
            <w:r w:rsidR="00AB3DB9" w:rsidRPr="006506DA">
              <w:rPr>
                <w:color w:val="000000"/>
              </w:rPr>
              <w:t xml:space="preserve"> </w:t>
            </w:r>
            <w:r w:rsidRPr="006506DA">
              <w:rPr>
                <w:color w:val="000000"/>
              </w:rPr>
              <w:t>about each lesson)</w:t>
            </w:r>
            <w:r w:rsidRPr="006506DA">
              <w:rPr>
                <w:b/>
                <w:color w:val="000000"/>
              </w:rPr>
              <w:t>:</w:t>
            </w:r>
            <w:r w:rsidRPr="006506DA">
              <w:rPr>
                <w:rFonts w:eastAsia="仿宋_GB2312"/>
                <w:b/>
                <w:color w:val="000000"/>
                <w:sz w:val="24"/>
              </w:rPr>
              <w:t xml:space="preserve"> </w:t>
            </w:r>
          </w:p>
          <w:p w14:paraId="0714F250" w14:textId="77777777" w:rsidR="00184444" w:rsidRDefault="00184444" w:rsidP="00184444">
            <w:pPr>
              <w:numPr>
                <w:ilvl w:val="0"/>
                <w:numId w:val="12"/>
              </w:numPr>
              <w:rPr>
                <w:szCs w:val="21"/>
              </w:rPr>
            </w:pPr>
            <w:r>
              <w:rPr>
                <w:szCs w:val="21"/>
              </w:rPr>
              <w:t>Overview of Suspense Short Stories</w:t>
            </w:r>
          </w:p>
          <w:p w14:paraId="49A09BE3" w14:textId="77777777" w:rsidR="00184444" w:rsidRDefault="00184444" w:rsidP="00184444">
            <w:pPr>
              <w:rPr>
                <w:szCs w:val="21"/>
              </w:rPr>
            </w:pPr>
            <w:r>
              <w:rPr>
                <w:szCs w:val="21"/>
              </w:rPr>
              <w:t>2</w:t>
            </w:r>
            <w:r>
              <w:rPr>
                <w:rFonts w:hint="eastAsia"/>
                <w:szCs w:val="21"/>
              </w:rPr>
              <w:t>：</w:t>
            </w:r>
            <w:r>
              <w:rPr>
                <w:szCs w:val="21"/>
              </w:rPr>
              <w:t xml:space="preserve">Young Goodman Brown---Nathaniel Hawthorn </w:t>
            </w:r>
          </w:p>
          <w:p w14:paraId="31892F7A" w14:textId="77777777" w:rsidR="00184444" w:rsidRDefault="00184444" w:rsidP="00184444">
            <w:pPr>
              <w:rPr>
                <w:szCs w:val="21"/>
              </w:rPr>
            </w:pPr>
            <w:r>
              <w:rPr>
                <w:szCs w:val="21"/>
              </w:rPr>
              <w:t>3</w:t>
            </w:r>
            <w:r>
              <w:rPr>
                <w:rFonts w:hint="eastAsia"/>
                <w:szCs w:val="21"/>
              </w:rPr>
              <w:t>：</w:t>
            </w:r>
            <w:r>
              <w:rPr>
                <w:szCs w:val="21"/>
              </w:rPr>
              <w:t>The Black Cat by Edgar Ellen Poe</w:t>
            </w:r>
          </w:p>
          <w:p w14:paraId="76EF3741" w14:textId="77777777" w:rsidR="00184444" w:rsidRDefault="00184444" w:rsidP="00184444">
            <w:pPr>
              <w:rPr>
                <w:szCs w:val="21"/>
              </w:rPr>
            </w:pPr>
            <w:r>
              <w:rPr>
                <w:szCs w:val="21"/>
              </w:rPr>
              <w:t>4</w:t>
            </w:r>
            <w:r>
              <w:rPr>
                <w:rFonts w:hint="eastAsia"/>
                <w:szCs w:val="21"/>
              </w:rPr>
              <w:t>：</w:t>
            </w:r>
            <w:r>
              <w:rPr>
                <w:szCs w:val="21"/>
              </w:rPr>
              <w:t xml:space="preserve">An Occurrence at Owl Creek </w:t>
            </w:r>
            <w:proofErr w:type="gramStart"/>
            <w:r>
              <w:rPr>
                <w:szCs w:val="21"/>
              </w:rPr>
              <w:t>Bridge  by</w:t>
            </w:r>
            <w:proofErr w:type="gramEnd"/>
            <w:r>
              <w:rPr>
                <w:szCs w:val="21"/>
              </w:rPr>
              <w:t xml:space="preserve"> Ambrose Bierce</w:t>
            </w:r>
          </w:p>
          <w:p w14:paraId="5227B3F2" w14:textId="77777777" w:rsidR="00184444" w:rsidRDefault="00184444" w:rsidP="00184444">
            <w:pPr>
              <w:rPr>
                <w:szCs w:val="21"/>
              </w:rPr>
            </w:pPr>
            <w:r>
              <w:rPr>
                <w:szCs w:val="21"/>
              </w:rPr>
              <w:t>5</w:t>
            </w:r>
            <w:r>
              <w:rPr>
                <w:rFonts w:hint="eastAsia"/>
                <w:szCs w:val="21"/>
              </w:rPr>
              <w:t>：</w:t>
            </w:r>
            <w:r>
              <w:rPr>
                <w:szCs w:val="21"/>
              </w:rPr>
              <w:t xml:space="preserve">The Secret Life of Walter Mitty-by Janes Thurber </w:t>
            </w:r>
          </w:p>
          <w:p w14:paraId="582F2427" w14:textId="77777777" w:rsidR="00184444" w:rsidRDefault="00184444" w:rsidP="00184444">
            <w:pPr>
              <w:rPr>
                <w:szCs w:val="21"/>
              </w:rPr>
            </w:pPr>
            <w:r>
              <w:rPr>
                <w:szCs w:val="21"/>
              </w:rPr>
              <w:t>6</w:t>
            </w:r>
            <w:r>
              <w:rPr>
                <w:rFonts w:hint="eastAsia"/>
                <w:szCs w:val="21"/>
              </w:rPr>
              <w:t>：</w:t>
            </w:r>
            <w:r>
              <w:rPr>
                <w:szCs w:val="21"/>
              </w:rPr>
              <w:t xml:space="preserve">A Rose for Emily---William Faulkner </w:t>
            </w:r>
          </w:p>
          <w:p w14:paraId="238AD2D2" w14:textId="77777777" w:rsidR="00184444" w:rsidRDefault="00184444" w:rsidP="00184444">
            <w:pPr>
              <w:rPr>
                <w:szCs w:val="21"/>
              </w:rPr>
            </w:pPr>
            <w:r>
              <w:rPr>
                <w:szCs w:val="21"/>
              </w:rPr>
              <w:t>7</w:t>
            </w:r>
            <w:r>
              <w:rPr>
                <w:rFonts w:hint="eastAsia"/>
                <w:szCs w:val="21"/>
              </w:rPr>
              <w:t>：</w:t>
            </w:r>
            <w:r>
              <w:rPr>
                <w:szCs w:val="21"/>
              </w:rPr>
              <w:t xml:space="preserve">The Lottery---Shirley Jackson </w:t>
            </w:r>
          </w:p>
          <w:p w14:paraId="1FC69649"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Signal-</w:t>
            </w:r>
            <w:proofErr w:type="gramStart"/>
            <w:r>
              <w:rPr>
                <w:rFonts w:ascii="Times New Roman" w:hAnsi="Times New Roman"/>
                <w:szCs w:val="21"/>
              </w:rPr>
              <w:t>Man  by</w:t>
            </w:r>
            <w:proofErr w:type="gramEnd"/>
            <w:r>
              <w:rPr>
                <w:rFonts w:ascii="Times New Roman" w:hAnsi="Times New Roman"/>
                <w:szCs w:val="21"/>
              </w:rPr>
              <w:t xml:space="preserve"> Charles Dickens    </w:t>
            </w:r>
          </w:p>
          <w:p w14:paraId="208039C0"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Trial for Murder by Charles Dickens</w:t>
            </w:r>
          </w:p>
          <w:p w14:paraId="72343C4F"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 xml:space="preserve">A Man from Glasgow by Maugham </w:t>
            </w:r>
          </w:p>
          <w:p w14:paraId="58FAA06D"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Rocking-horse Winner by D. H. Lawrence</w:t>
            </w:r>
          </w:p>
          <w:p w14:paraId="21E96E02"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 xml:space="preserve">The Monkey's Paw by </w:t>
            </w:r>
            <w:hyperlink r:id="rId9" w:history="1">
              <w:r>
                <w:rPr>
                  <w:rStyle w:val="af"/>
                  <w:rFonts w:ascii="Times New Roman" w:hAnsi="Times New Roman"/>
                  <w:szCs w:val="21"/>
                </w:rPr>
                <w:t>W. W. Jacobs</w:t>
              </w:r>
            </w:hyperlink>
          </w:p>
          <w:p w14:paraId="132E1899"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Cone by H.G. Wells</w:t>
            </w:r>
          </w:p>
          <w:p w14:paraId="6A725F33"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Purple Pileus by H.G. Wells</w:t>
            </w:r>
          </w:p>
          <w:p w14:paraId="40BB1B84"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 xml:space="preserve">Dracula's Guest by Bram Stoker    </w:t>
            </w:r>
          </w:p>
          <w:p w14:paraId="651B77AF" w14:textId="77777777" w:rsidR="00184444" w:rsidRDefault="00184444" w:rsidP="00184444">
            <w:pPr>
              <w:pStyle w:val="af0"/>
              <w:numPr>
                <w:ilvl w:val="0"/>
                <w:numId w:val="13"/>
              </w:numPr>
              <w:ind w:firstLineChars="0"/>
              <w:rPr>
                <w:rFonts w:ascii="Times New Roman" w:hAnsi="Times New Roman"/>
                <w:szCs w:val="21"/>
              </w:rPr>
            </w:pPr>
            <w:r>
              <w:rPr>
                <w:rFonts w:ascii="Times New Roman" w:hAnsi="Times New Roman"/>
                <w:szCs w:val="21"/>
              </w:rPr>
              <w:t>The Dancing Partner by Jerome K. Jerome</w:t>
            </w:r>
          </w:p>
          <w:p w14:paraId="69CB6185" w14:textId="77777777" w:rsidR="00A74B1D" w:rsidRDefault="00E57048" w:rsidP="00E57048">
            <w:pPr>
              <w:numPr>
                <w:ilvl w:val="0"/>
                <w:numId w:val="13"/>
              </w:numPr>
              <w:spacing w:line="400" w:lineRule="exact"/>
              <w:rPr>
                <w:color w:val="000000"/>
                <w:szCs w:val="21"/>
              </w:rPr>
            </w:pPr>
            <w:r>
              <w:rPr>
                <w:color w:val="000000"/>
                <w:szCs w:val="21"/>
              </w:rPr>
              <w:t>Literary theory</w:t>
            </w:r>
          </w:p>
          <w:p w14:paraId="3A690934" w14:textId="77777777" w:rsidR="00E57048" w:rsidRPr="00870F30" w:rsidRDefault="00E57048" w:rsidP="00E57048">
            <w:pPr>
              <w:numPr>
                <w:ilvl w:val="0"/>
                <w:numId w:val="13"/>
              </w:numPr>
              <w:spacing w:line="400" w:lineRule="exact"/>
              <w:rPr>
                <w:color w:val="000000"/>
                <w:szCs w:val="21"/>
              </w:rPr>
            </w:pPr>
            <w:r>
              <w:rPr>
                <w:color w:val="000000"/>
                <w:szCs w:val="21"/>
              </w:rPr>
              <w:t>Review</w:t>
            </w:r>
          </w:p>
        </w:tc>
      </w:tr>
      <w:tr w:rsidR="00A74B1D" w:rsidRPr="006506DA" w14:paraId="70120A47" w14:textId="77777777" w:rsidTr="003F0955">
        <w:trPr>
          <w:trHeight w:val="1139"/>
        </w:trPr>
        <w:tc>
          <w:tcPr>
            <w:tcW w:w="9356" w:type="dxa"/>
            <w:gridSpan w:val="15"/>
            <w:tcBorders>
              <w:top w:val="single" w:sz="4" w:space="0" w:color="auto"/>
              <w:bottom w:val="single" w:sz="4" w:space="0" w:color="auto"/>
            </w:tcBorders>
            <w:shd w:val="clear" w:color="auto" w:fill="auto"/>
          </w:tcPr>
          <w:p w14:paraId="1ECA7761" w14:textId="77777777" w:rsidR="00A74B1D" w:rsidRDefault="00A74B1D" w:rsidP="005E028C">
            <w:pPr>
              <w:rPr>
                <w:b/>
                <w:color w:val="000000"/>
                <w:szCs w:val="21"/>
              </w:rPr>
            </w:pPr>
            <w:r w:rsidRPr="006506DA">
              <w:rPr>
                <w:b/>
                <w:color w:val="000000"/>
                <w:szCs w:val="21"/>
              </w:rPr>
              <w:t xml:space="preserve">The design of class discussion or exercise, practice, experience and so on: </w:t>
            </w:r>
          </w:p>
          <w:p w14:paraId="58528054" w14:textId="77777777" w:rsidR="00184444" w:rsidRPr="00184444" w:rsidRDefault="00184444" w:rsidP="005E028C">
            <w:pPr>
              <w:rPr>
                <w:rFonts w:eastAsia="华文楷体"/>
                <w:color w:val="000000"/>
              </w:rPr>
            </w:pPr>
            <w:r w:rsidRPr="00184444">
              <w:rPr>
                <w:color w:val="000000"/>
                <w:szCs w:val="21"/>
              </w:rPr>
              <w:t>Student’s presentation should be about 25-30 minutes, which will be followed by group discussion.</w:t>
            </w:r>
          </w:p>
        </w:tc>
      </w:tr>
      <w:tr w:rsidR="00A74B1D" w:rsidRPr="006506DA" w14:paraId="5E736B9C" w14:textId="77777777" w:rsidTr="003F0955">
        <w:trPr>
          <w:trHeight w:val="1127"/>
        </w:trPr>
        <w:tc>
          <w:tcPr>
            <w:tcW w:w="9356" w:type="dxa"/>
            <w:gridSpan w:val="15"/>
            <w:tcBorders>
              <w:top w:val="single" w:sz="4" w:space="0" w:color="auto"/>
              <w:bottom w:val="single" w:sz="4" w:space="0" w:color="auto"/>
            </w:tcBorders>
            <w:shd w:val="clear" w:color="auto" w:fill="auto"/>
          </w:tcPr>
          <w:p w14:paraId="7F2137FB" w14:textId="77777777" w:rsidR="00A74B1D" w:rsidRDefault="00A74B1D" w:rsidP="005E028C">
            <w:pPr>
              <w:spacing w:beforeLines="50" w:before="156"/>
              <w:rPr>
                <w:b/>
                <w:color w:val="000000"/>
                <w:szCs w:val="21"/>
              </w:rPr>
            </w:pPr>
            <w:r w:rsidRPr="006506DA">
              <w:rPr>
                <w:b/>
                <w:color w:val="000000"/>
                <w:szCs w:val="21"/>
              </w:rPr>
              <w:lastRenderedPageBreak/>
              <w:t>If you need a TA, please indicate the assignment of assistant:</w:t>
            </w:r>
          </w:p>
          <w:p w14:paraId="386D917E" w14:textId="77777777" w:rsidR="00184444" w:rsidRPr="00184444" w:rsidRDefault="00184444" w:rsidP="005E028C">
            <w:pPr>
              <w:spacing w:beforeLines="50" w:before="156"/>
              <w:rPr>
                <w:color w:val="000000"/>
                <w:szCs w:val="21"/>
              </w:rPr>
            </w:pPr>
            <w:r w:rsidRPr="00184444">
              <w:rPr>
                <w:color w:val="000000"/>
                <w:szCs w:val="21"/>
              </w:rPr>
              <w:t>Evaluation of classroom and online discussion performance.</w:t>
            </w:r>
          </w:p>
        </w:tc>
      </w:tr>
      <w:tr w:rsidR="00A74B1D" w:rsidRPr="006506DA" w14:paraId="717C76C6" w14:textId="77777777" w:rsidTr="0041157A">
        <w:trPr>
          <w:trHeight w:val="977"/>
        </w:trPr>
        <w:tc>
          <w:tcPr>
            <w:tcW w:w="9356" w:type="dxa"/>
            <w:gridSpan w:val="15"/>
            <w:tcBorders>
              <w:bottom w:val="single" w:sz="12" w:space="0" w:color="auto"/>
            </w:tcBorders>
            <w:shd w:val="clear" w:color="auto" w:fill="auto"/>
          </w:tcPr>
          <w:p w14:paraId="0CF41B8A" w14:textId="77777777" w:rsidR="00A74B1D" w:rsidRPr="006506DA" w:rsidRDefault="00A74B1D" w:rsidP="005E028C">
            <w:pPr>
              <w:rPr>
                <w:b/>
                <w:color w:val="000000"/>
              </w:rPr>
            </w:pPr>
            <w:r w:rsidRPr="006506DA">
              <w:rPr>
                <w:b/>
                <w:color w:val="000000"/>
              </w:rPr>
              <w:t xml:space="preserve">Grading &amp; Evaluation </w:t>
            </w:r>
            <w:r w:rsidRPr="006506DA">
              <w:rPr>
                <w:color w:val="000000"/>
              </w:rPr>
              <w:t>(</w:t>
            </w:r>
            <w:r w:rsidRPr="006506DA">
              <w:rPr>
                <w:color w:val="000000"/>
                <w:szCs w:val="21"/>
                <w:shd w:val="clear" w:color="auto" w:fill="FFFFFF"/>
              </w:rPr>
              <w:t>Provide a final grade that reflects the formative evaluation process</w:t>
            </w:r>
            <w:r w:rsidRPr="006506DA">
              <w:rPr>
                <w:color w:val="000000"/>
              </w:rPr>
              <w:t>)</w:t>
            </w:r>
            <w:r w:rsidRPr="006506DA">
              <w:rPr>
                <w:b/>
                <w:color w:val="000000"/>
              </w:rPr>
              <w:t>:</w:t>
            </w:r>
          </w:p>
          <w:p w14:paraId="0BD124C6" w14:textId="77777777" w:rsidR="00A74B1D" w:rsidRPr="006506DA" w:rsidRDefault="00184444" w:rsidP="005E028C">
            <w:pPr>
              <w:ind w:firstLineChars="200" w:firstLine="420"/>
              <w:rPr>
                <w:b/>
                <w:color w:val="000000"/>
              </w:rPr>
            </w:pPr>
            <w:r>
              <w:rPr>
                <w:color w:val="000000"/>
              </w:rPr>
              <w:t>Classroom Performance 30%, Book Report 20%, Final Exam 50%</w:t>
            </w:r>
          </w:p>
        </w:tc>
      </w:tr>
      <w:tr w:rsidR="006442FA" w:rsidRPr="006506DA" w14:paraId="5AE9B5A0" w14:textId="77777777" w:rsidTr="005C6268">
        <w:tblPrEx>
          <w:tblLook w:val="0000" w:firstRow="0" w:lastRow="0" w:firstColumn="0" w:lastColumn="0" w:noHBand="0" w:noVBand="0"/>
        </w:tblPrEx>
        <w:trPr>
          <w:trHeight w:val="387"/>
        </w:trPr>
        <w:tc>
          <w:tcPr>
            <w:tcW w:w="9356" w:type="dxa"/>
            <w:gridSpan w:val="15"/>
            <w:tcBorders>
              <w:top w:val="single" w:sz="12" w:space="0" w:color="auto"/>
              <w:bottom w:val="single" w:sz="8" w:space="0" w:color="auto"/>
            </w:tcBorders>
          </w:tcPr>
          <w:p w14:paraId="4EE588A2" w14:textId="77777777" w:rsidR="00DD0182" w:rsidRPr="00184444" w:rsidRDefault="00DD0182" w:rsidP="005C6268">
            <w:pPr>
              <w:spacing w:line="280" w:lineRule="exact"/>
              <w:rPr>
                <w:u w:val="single"/>
              </w:rPr>
            </w:pPr>
            <w:r w:rsidRPr="00DD0182">
              <w:rPr>
                <w:b/>
              </w:rPr>
              <w:t>Us</w:t>
            </w:r>
            <w:r w:rsidRPr="00DD0182">
              <w:rPr>
                <w:rFonts w:hint="eastAsia"/>
                <w:b/>
              </w:rPr>
              <w:t>age</w:t>
            </w:r>
            <w:r w:rsidRPr="00DD0182">
              <w:rPr>
                <w:b/>
              </w:rPr>
              <w:t xml:space="preserve"> of </w:t>
            </w:r>
            <w:r w:rsidR="006442FA" w:rsidRPr="00DD0182">
              <w:rPr>
                <w:b/>
              </w:rPr>
              <w:t>Textbook</w:t>
            </w:r>
            <w:r w:rsidR="006442FA" w:rsidRPr="00DD0182">
              <w:rPr>
                <w:b/>
              </w:rPr>
              <w:t>：</w:t>
            </w:r>
            <w:r w:rsidRPr="005C6268">
              <w:rPr>
                <w:rFonts w:hint="eastAsia"/>
              </w:rPr>
              <w:t>□</w:t>
            </w:r>
            <w:r>
              <w:t xml:space="preserve">Yes(complete textbook information form below)     </w:t>
            </w:r>
            <w:r w:rsidRPr="00184444">
              <w:rPr>
                <w:rFonts w:hint="eastAsia"/>
                <w:u w:val="single"/>
              </w:rPr>
              <w:t>□</w:t>
            </w:r>
            <w:r w:rsidRPr="00184444">
              <w:rPr>
                <w:rFonts w:hint="eastAsia"/>
                <w:u w:val="single"/>
              </w:rPr>
              <w:t>N</w:t>
            </w:r>
            <w:r w:rsidRPr="00184444">
              <w:rPr>
                <w:u w:val="single"/>
              </w:rPr>
              <w:t>o</w:t>
            </w:r>
          </w:p>
          <w:p w14:paraId="56B78EAF" w14:textId="77777777" w:rsidR="005C6268" w:rsidRPr="00DD0182" w:rsidRDefault="00DD0182" w:rsidP="005C6268">
            <w:pPr>
              <w:spacing w:line="280" w:lineRule="exact"/>
              <w:rPr>
                <w:b/>
              </w:rPr>
            </w:pPr>
            <w:r w:rsidRPr="00DD0182">
              <w:rPr>
                <w:b/>
              </w:rPr>
              <w:t>T</w:t>
            </w:r>
            <w:r w:rsidRPr="00DD0182">
              <w:rPr>
                <w:rFonts w:hint="eastAsia"/>
                <w:b/>
              </w:rPr>
              <w:t>ext</w:t>
            </w:r>
            <w:r w:rsidRPr="00DD0182">
              <w:rPr>
                <w:b/>
              </w:rPr>
              <w:t>book Information</w:t>
            </w:r>
            <w:r w:rsidR="005C6268" w:rsidRPr="00DD0182">
              <w:rPr>
                <w:rFonts w:hint="eastAsia"/>
                <w:b/>
              </w:rPr>
              <w:t xml:space="preserve"> </w:t>
            </w:r>
            <w:r w:rsidR="005C6268" w:rsidRPr="00DD0182">
              <w:rPr>
                <w:rFonts w:hint="eastAsia"/>
              </w:rPr>
              <w:t>(</w:t>
            </w:r>
            <w:r w:rsidR="005C6268" w:rsidRPr="00DD0182">
              <w:t>No more than two textbooks</w:t>
            </w:r>
            <w:proofErr w:type="gramStart"/>
            <w:r w:rsidR="005C6268" w:rsidRPr="00DD0182">
              <w:t>)</w:t>
            </w:r>
            <w:r w:rsidRPr="00DD0182">
              <w:t xml:space="preserve"> </w:t>
            </w:r>
            <w:r w:rsidRPr="00DD0182">
              <w:rPr>
                <w:b/>
              </w:rPr>
              <w:t>:</w:t>
            </w:r>
            <w:proofErr w:type="gramEnd"/>
          </w:p>
        </w:tc>
      </w:tr>
      <w:tr w:rsidR="006506DA" w:rsidRPr="006506DA" w14:paraId="00F01123" w14:textId="77777777" w:rsidTr="0041157A">
        <w:tblPrEx>
          <w:tblLook w:val="0000" w:firstRow="0" w:lastRow="0" w:firstColumn="0" w:lastColumn="0" w:noHBand="0" w:noVBand="0"/>
        </w:tblPrEx>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52E9A419" w14:textId="77777777" w:rsidR="006442FA" w:rsidRPr="00B97AE2" w:rsidRDefault="006442FA" w:rsidP="006506DA">
            <w:pPr>
              <w:jc w:val="center"/>
              <w:rPr>
                <w:b/>
                <w:sz w:val="20"/>
                <w:szCs w:val="22"/>
              </w:rPr>
            </w:pPr>
            <w:r w:rsidRPr="00B97AE2">
              <w:rP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68493F47" w14:textId="77777777" w:rsidR="006442FA" w:rsidRPr="00B97AE2" w:rsidRDefault="006442FA" w:rsidP="006506DA">
            <w:pPr>
              <w:jc w:val="center"/>
              <w:rPr>
                <w:b/>
                <w:sz w:val="20"/>
                <w:szCs w:val="22"/>
              </w:rPr>
            </w:pPr>
            <w:r w:rsidRPr="00B97AE2">
              <w:rP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5D0D6BB8" w14:textId="77777777" w:rsidR="006442FA" w:rsidRPr="00B97AE2" w:rsidRDefault="006442FA" w:rsidP="006506DA">
            <w:pPr>
              <w:jc w:val="center"/>
              <w:rPr>
                <w:b/>
                <w:sz w:val="20"/>
                <w:szCs w:val="22"/>
              </w:rPr>
            </w:pPr>
            <w:r w:rsidRPr="00B97AE2">
              <w:rP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66EA6562" w14:textId="77777777" w:rsidR="006442FA" w:rsidRPr="00B97AE2" w:rsidRDefault="006442FA" w:rsidP="00DA5DB8">
            <w:pPr>
              <w:jc w:val="center"/>
              <w:rPr>
                <w:b/>
                <w:sz w:val="20"/>
                <w:szCs w:val="22"/>
              </w:rPr>
            </w:pPr>
            <w:r w:rsidRPr="00B97AE2">
              <w:rPr>
                <w:b/>
                <w:szCs w:val="21"/>
                <w:shd w:val="clear" w:color="auto" w:fill="FFFFFF"/>
              </w:rPr>
              <w:t xml:space="preserve">Publishing </w:t>
            </w:r>
            <w:r w:rsidR="00DA5DB8">
              <w:rPr>
                <w:b/>
                <w:szCs w:val="21"/>
                <w:shd w:val="clear" w:color="auto" w:fill="FFFFFF"/>
              </w:rPr>
              <w:t>T</w:t>
            </w:r>
            <w:r w:rsidRPr="00B97AE2">
              <w:rPr>
                <w:b/>
                <w:szCs w:val="21"/>
                <w:shd w:val="clear" w:color="auto" w:fill="FFFFFF"/>
              </w:rPr>
              <w: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49403DE3" w14:textId="77777777" w:rsidR="006442FA" w:rsidRPr="00B97AE2" w:rsidRDefault="006442FA" w:rsidP="006506DA">
            <w:pPr>
              <w:jc w:val="center"/>
              <w:rPr>
                <w:b/>
                <w:sz w:val="20"/>
                <w:szCs w:val="22"/>
              </w:rPr>
            </w:pPr>
            <w:r w:rsidRPr="00B97AE2">
              <w:rP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40930CC6" w14:textId="77777777" w:rsidR="006442FA" w:rsidRPr="00B97AE2" w:rsidRDefault="006506DA" w:rsidP="006506DA">
            <w:pPr>
              <w:jc w:val="center"/>
              <w:rPr>
                <w:b/>
                <w:sz w:val="20"/>
                <w:szCs w:val="20"/>
              </w:rPr>
            </w:pPr>
            <w:r w:rsidRPr="00B97AE2">
              <w:rPr>
                <w:b/>
                <w:sz w:val="20"/>
                <w:szCs w:val="20"/>
              </w:rPr>
              <w:t xml:space="preserve">Type </w:t>
            </w:r>
            <w:r w:rsidR="00B97AE2" w:rsidRPr="00B97AE2">
              <w:rPr>
                <w:rFonts w:eastAsia="仿宋_GB2312"/>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645DE391" w14:textId="77777777" w:rsidR="006442FA" w:rsidRPr="00B97AE2" w:rsidRDefault="006506DA" w:rsidP="006506DA">
            <w:pPr>
              <w:jc w:val="center"/>
              <w:rPr>
                <w:b/>
                <w:sz w:val="20"/>
                <w:szCs w:val="20"/>
              </w:rPr>
            </w:pPr>
            <w:r w:rsidRPr="00B97AE2">
              <w:rPr>
                <w:b/>
                <w:sz w:val="20"/>
                <w:szCs w:val="20"/>
              </w:rPr>
              <w:t xml:space="preserve">Type </w:t>
            </w:r>
            <w:r w:rsidR="00B97AE2" w:rsidRPr="00B97AE2">
              <w:rPr>
                <w:rFonts w:eastAsia="仿宋_GB2312"/>
                <w:b/>
                <w:kern w:val="0"/>
                <w:sz w:val="20"/>
                <w:szCs w:val="20"/>
              </w:rPr>
              <w:t>Ⅱ</w:t>
            </w:r>
          </w:p>
        </w:tc>
      </w:tr>
      <w:tr w:rsidR="006506DA" w:rsidRPr="006506DA" w14:paraId="1F8D188A" w14:textId="77777777" w:rsidTr="0041157A">
        <w:tblPrEx>
          <w:tblLook w:val="0000" w:firstRow="0" w:lastRow="0" w:firstColumn="0" w:lastColumn="0" w:noHBand="0" w:noVBand="0"/>
        </w:tblPrEx>
        <w:trPr>
          <w:trHeight w:val="1400"/>
        </w:trPr>
        <w:tc>
          <w:tcPr>
            <w:tcW w:w="851" w:type="dxa"/>
            <w:tcBorders>
              <w:top w:val="single" w:sz="8" w:space="0" w:color="auto"/>
              <w:left w:val="single" w:sz="12" w:space="0" w:color="auto"/>
              <w:bottom w:val="single" w:sz="8" w:space="0" w:color="auto"/>
              <w:right w:val="single" w:sz="8" w:space="0" w:color="auto"/>
            </w:tcBorders>
          </w:tcPr>
          <w:p w14:paraId="14CE2EEE" w14:textId="77777777" w:rsidR="006442FA" w:rsidRPr="006506DA" w:rsidRDefault="006442FA" w:rsidP="009A6272">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44EB1151" w14:textId="77777777" w:rsidR="006442FA" w:rsidRPr="006506DA" w:rsidRDefault="006442FA" w:rsidP="009A6272">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09041FE4" w14:textId="77777777" w:rsidR="006442FA" w:rsidRPr="006506DA" w:rsidRDefault="006442FA" w:rsidP="009A6272">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7E482652" w14:textId="77777777" w:rsidR="006442FA" w:rsidRPr="006506DA" w:rsidRDefault="006442FA" w:rsidP="009A6272">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30F31658" w14:textId="77777777" w:rsidR="006442FA" w:rsidRPr="006506DA" w:rsidRDefault="006442FA" w:rsidP="009A6272">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78ACFFDD" w14:textId="77777777" w:rsidR="006442FA" w:rsidRPr="006506DA" w:rsidRDefault="006506DA" w:rsidP="006506DA">
            <w:pPr>
              <w:spacing w:line="260" w:lineRule="exact"/>
              <w:jc w:val="left"/>
              <w:rPr>
                <w:sz w:val="15"/>
                <w:szCs w:val="15"/>
              </w:rPr>
            </w:pPr>
            <w:r w:rsidRPr="006506DA">
              <w:rPr>
                <w:sz w:val="15"/>
                <w:szCs w:val="15"/>
              </w:rPr>
              <w:t>□</w:t>
            </w:r>
            <w:r w:rsidR="005C6268" w:rsidRPr="005C6268">
              <w:rPr>
                <w:sz w:val="15"/>
                <w:szCs w:val="15"/>
              </w:rPr>
              <w:t>Self-compiled Textbook</w:t>
            </w:r>
            <w:r w:rsidR="005C6268">
              <w:rPr>
                <w:sz w:val="15"/>
                <w:szCs w:val="15"/>
              </w:rPr>
              <w:t xml:space="preserve"> (Published)</w:t>
            </w:r>
          </w:p>
          <w:p w14:paraId="1FE0AF95" w14:textId="77777777" w:rsidR="006442FA" w:rsidRPr="006506DA" w:rsidRDefault="006506DA" w:rsidP="006506DA">
            <w:pPr>
              <w:spacing w:line="260" w:lineRule="exact"/>
              <w:jc w:val="left"/>
              <w:rPr>
                <w:sz w:val="15"/>
                <w:szCs w:val="15"/>
              </w:rPr>
            </w:pPr>
            <w:r w:rsidRPr="006506DA">
              <w:rPr>
                <w:sz w:val="15"/>
                <w:szCs w:val="15"/>
              </w:rPr>
              <w:t>□</w:t>
            </w:r>
            <w:r w:rsidR="00B15118" w:rsidRPr="00B15118">
              <w:rPr>
                <w:sz w:val="15"/>
                <w:szCs w:val="15"/>
              </w:rPr>
              <w:t>Non-mainland</w:t>
            </w:r>
            <w:r w:rsidRPr="006506DA">
              <w:rPr>
                <w:sz w:val="15"/>
                <w:szCs w:val="15"/>
              </w:rPr>
              <w:t xml:space="preserve"> Textbook</w:t>
            </w:r>
          </w:p>
          <w:p w14:paraId="09BCA8FF" w14:textId="77777777" w:rsidR="006442FA" w:rsidRPr="006506DA" w:rsidRDefault="006506DA" w:rsidP="00DD0182">
            <w:pPr>
              <w:spacing w:line="260" w:lineRule="exact"/>
              <w:jc w:val="left"/>
              <w:rPr>
                <w:sz w:val="15"/>
                <w:szCs w:val="15"/>
              </w:rPr>
            </w:pPr>
            <w:r w:rsidRPr="006506DA">
              <w:rPr>
                <w:sz w:val="15"/>
                <w:szCs w:val="15"/>
              </w:rPr>
              <w:t>□Other Textbook</w:t>
            </w:r>
            <w:r w:rsidR="005C6268">
              <w:rPr>
                <w:sz w:val="15"/>
                <w:szCs w:val="15"/>
              </w:rPr>
              <w:t xml:space="preserve"> (Published)</w:t>
            </w:r>
          </w:p>
        </w:tc>
        <w:tc>
          <w:tcPr>
            <w:tcW w:w="2268" w:type="dxa"/>
            <w:gridSpan w:val="2"/>
            <w:tcBorders>
              <w:top w:val="single" w:sz="8" w:space="0" w:color="auto"/>
              <w:left w:val="single" w:sz="8" w:space="0" w:color="auto"/>
              <w:bottom w:val="single" w:sz="8" w:space="0" w:color="auto"/>
              <w:right w:val="single" w:sz="12" w:space="0" w:color="auto"/>
            </w:tcBorders>
          </w:tcPr>
          <w:p w14:paraId="25ABE527" w14:textId="77777777" w:rsidR="006442FA" w:rsidRPr="006506DA" w:rsidRDefault="006506DA" w:rsidP="003F0955">
            <w:pPr>
              <w:spacing w:line="260" w:lineRule="exact"/>
              <w:jc w:val="left"/>
              <w:rPr>
                <w:sz w:val="15"/>
                <w:szCs w:val="15"/>
                <w:shd w:val="clear" w:color="auto" w:fill="FFFFFF"/>
              </w:rPr>
            </w:pPr>
            <w:r w:rsidRPr="006506DA">
              <w:rPr>
                <w:sz w:val="15"/>
                <w:szCs w:val="15"/>
                <w:shd w:val="clear" w:color="auto" w:fill="FFFFFF"/>
              </w:rPr>
              <w:t>□National Planning Textbook</w:t>
            </w:r>
          </w:p>
          <w:p w14:paraId="4E82CA94" w14:textId="77777777" w:rsidR="006442FA" w:rsidRPr="006506DA" w:rsidRDefault="006506DA" w:rsidP="003F0955">
            <w:pPr>
              <w:spacing w:line="260" w:lineRule="exact"/>
              <w:jc w:val="left"/>
              <w:rPr>
                <w:sz w:val="15"/>
                <w:szCs w:val="15"/>
                <w:shd w:val="clear" w:color="auto" w:fill="FFFFFF"/>
              </w:rPr>
            </w:pPr>
            <w:r w:rsidRPr="006506DA">
              <w:rPr>
                <w:sz w:val="15"/>
                <w:szCs w:val="15"/>
                <w:shd w:val="clear" w:color="auto" w:fill="FFFFFF"/>
              </w:rPr>
              <w:t xml:space="preserve">□Provincial </w:t>
            </w:r>
            <w:r w:rsidR="00632A71" w:rsidRPr="006506DA">
              <w:rPr>
                <w:sz w:val="15"/>
                <w:szCs w:val="15"/>
                <w:shd w:val="clear" w:color="auto" w:fill="FFFFFF"/>
              </w:rPr>
              <w:t>a</w:t>
            </w:r>
            <w:r w:rsidRPr="006506DA">
              <w:rPr>
                <w:sz w:val="15"/>
                <w:szCs w:val="15"/>
                <w:shd w:val="clear" w:color="auto" w:fill="FFFFFF"/>
              </w:rPr>
              <w:t>nd Ministerial Planning Textbook</w:t>
            </w:r>
          </w:p>
          <w:p w14:paraId="0AA27F90" w14:textId="77777777" w:rsidR="006442FA" w:rsidRPr="006506DA" w:rsidRDefault="006506DA" w:rsidP="005C6268">
            <w:pPr>
              <w:spacing w:line="260" w:lineRule="exact"/>
              <w:ind w:left="150" w:hangingChars="100" w:hanging="150"/>
              <w:jc w:val="left"/>
              <w:rPr>
                <w:sz w:val="15"/>
                <w:szCs w:val="15"/>
                <w:shd w:val="clear" w:color="auto" w:fill="FFFFFF"/>
              </w:rPr>
            </w:pPr>
            <w:r w:rsidRPr="006506DA">
              <w:rPr>
                <w:sz w:val="15"/>
                <w:szCs w:val="15"/>
                <w:shd w:val="clear" w:color="auto" w:fill="FFFFFF"/>
              </w:rPr>
              <w:t>□School Le</w:t>
            </w:r>
            <w:r w:rsidR="005C6268">
              <w:rPr>
                <w:sz w:val="15"/>
                <w:szCs w:val="15"/>
                <w:shd w:val="clear" w:color="auto" w:fill="FFFFFF"/>
              </w:rPr>
              <w:t xml:space="preserve">vel Planning </w:t>
            </w:r>
            <w:r w:rsidRPr="006506DA">
              <w:rPr>
                <w:sz w:val="15"/>
                <w:szCs w:val="15"/>
                <w:shd w:val="clear" w:color="auto" w:fill="FFFFFF"/>
              </w:rPr>
              <w:t>Textbook</w:t>
            </w:r>
          </w:p>
          <w:p w14:paraId="17046B17" w14:textId="77777777" w:rsidR="006442FA" w:rsidRPr="006506DA" w:rsidRDefault="006506DA" w:rsidP="003F0955">
            <w:pPr>
              <w:spacing w:line="260" w:lineRule="exact"/>
              <w:jc w:val="left"/>
              <w:rPr>
                <w:b/>
                <w:sz w:val="15"/>
                <w:szCs w:val="15"/>
              </w:rPr>
            </w:pPr>
            <w:r w:rsidRPr="006506DA">
              <w:rPr>
                <w:sz w:val="15"/>
                <w:szCs w:val="15"/>
              </w:rPr>
              <w:t>□Others</w:t>
            </w:r>
          </w:p>
        </w:tc>
      </w:tr>
      <w:tr w:rsidR="006506DA" w:rsidRPr="006506DA" w14:paraId="60A0C9EB" w14:textId="77777777" w:rsidTr="0041157A">
        <w:tblPrEx>
          <w:tblLook w:val="0000" w:firstRow="0" w:lastRow="0" w:firstColumn="0" w:lastColumn="0" w:noHBand="0" w:noVBand="0"/>
        </w:tblPrEx>
        <w:trPr>
          <w:trHeight w:val="1340"/>
        </w:trPr>
        <w:tc>
          <w:tcPr>
            <w:tcW w:w="851" w:type="dxa"/>
            <w:tcBorders>
              <w:top w:val="single" w:sz="8" w:space="0" w:color="auto"/>
              <w:left w:val="single" w:sz="12" w:space="0" w:color="auto"/>
              <w:bottom w:val="single" w:sz="8" w:space="0" w:color="auto"/>
              <w:right w:val="single" w:sz="8" w:space="0" w:color="auto"/>
            </w:tcBorders>
          </w:tcPr>
          <w:p w14:paraId="02F32F0B" w14:textId="77777777" w:rsidR="006506DA" w:rsidRPr="006506DA" w:rsidRDefault="006506DA" w:rsidP="006506DA">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4660625B" w14:textId="77777777" w:rsidR="006506DA" w:rsidRPr="006506DA" w:rsidRDefault="006506DA" w:rsidP="006506DA">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7AAA2116" w14:textId="77777777" w:rsidR="006506DA" w:rsidRPr="006506DA" w:rsidRDefault="006506DA" w:rsidP="006506DA">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6BC44CA4" w14:textId="77777777" w:rsidR="006506DA" w:rsidRPr="006506DA" w:rsidRDefault="006506DA" w:rsidP="006506DA">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64BD0EF6" w14:textId="77777777" w:rsidR="006506DA" w:rsidRPr="006506DA" w:rsidRDefault="006506DA" w:rsidP="006506DA">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43F3D60C" w14:textId="77777777" w:rsidR="006506DA" w:rsidRPr="006506DA" w:rsidRDefault="006506DA" w:rsidP="006506DA">
            <w:pPr>
              <w:spacing w:line="260" w:lineRule="exact"/>
              <w:jc w:val="left"/>
              <w:rPr>
                <w:sz w:val="15"/>
                <w:szCs w:val="15"/>
              </w:rPr>
            </w:pPr>
            <w:r w:rsidRPr="006506DA">
              <w:rPr>
                <w:sz w:val="15"/>
                <w:szCs w:val="15"/>
              </w:rPr>
              <w:t>□</w:t>
            </w:r>
            <w:r w:rsidR="005C6268" w:rsidRPr="005C6268">
              <w:rPr>
                <w:sz w:val="15"/>
                <w:szCs w:val="15"/>
              </w:rPr>
              <w:t>Self-compiled Textbook</w:t>
            </w:r>
            <w:r w:rsidR="005C6268">
              <w:rPr>
                <w:sz w:val="15"/>
                <w:szCs w:val="15"/>
              </w:rPr>
              <w:t xml:space="preserve"> (Published)</w:t>
            </w:r>
          </w:p>
          <w:p w14:paraId="7C676CA9" w14:textId="77777777" w:rsidR="006506DA" w:rsidRPr="006506DA" w:rsidRDefault="006506DA" w:rsidP="006506DA">
            <w:pPr>
              <w:spacing w:line="260" w:lineRule="exact"/>
              <w:jc w:val="left"/>
              <w:rPr>
                <w:sz w:val="15"/>
                <w:szCs w:val="15"/>
              </w:rPr>
            </w:pPr>
            <w:r w:rsidRPr="006506DA">
              <w:rPr>
                <w:sz w:val="15"/>
                <w:szCs w:val="15"/>
              </w:rPr>
              <w:t>□</w:t>
            </w:r>
            <w:r w:rsidR="00B15118" w:rsidRPr="00B15118">
              <w:rPr>
                <w:sz w:val="15"/>
                <w:szCs w:val="15"/>
              </w:rPr>
              <w:t>Non-mainland</w:t>
            </w:r>
            <w:r w:rsidRPr="006506DA">
              <w:rPr>
                <w:sz w:val="15"/>
                <w:szCs w:val="15"/>
              </w:rPr>
              <w:t xml:space="preserve"> Textbook</w:t>
            </w:r>
          </w:p>
          <w:p w14:paraId="26C09B96" w14:textId="77777777" w:rsidR="006506DA" w:rsidRPr="006506DA" w:rsidRDefault="006506DA" w:rsidP="00DD0182">
            <w:pPr>
              <w:spacing w:line="260" w:lineRule="exact"/>
              <w:jc w:val="left"/>
              <w:rPr>
                <w:sz w:val="15"/>
                <w:szCs w:val="15"/>
              </w:rPr>
            </w:pPr>
            <w:r w:rsidRPr="006506DA">
              <w:rPr>
                <w:sz w:val="15"/>
                <w:szCs w:val="15"/>
              </w:rPr>
              <w:t>□Other Textbook</w:t>
            </w:r>
            <w:r w:rsidR="005C6268">
              <w:rPr>
                <w:sz w:val="15"/>
                <w:szCs w:val="15"/>
              </w:rPr>
              <w:t xml:space="preserve"> (Published)</w:t>
            </w:r>
          </w:p>
        </w:tc>
        <w:tc>
          <w:tcPr>
            <w:tcW w:w="2268" w:type="dxa"/>
            <w:gridSpan w:val="2"/>
            <w:tcBorders>
              <w:top w:val="single" w:sz="8" w:space="0" w:color="auto"/>
              <w:left w:val="single" w:sz="8" w:space="0" w:color="auto"/>
              <w:bottom w:val="single" w:sz="8" w:space="0" w:color="auto"/>
              <w:right w:val="single" w:sz="12" w:space="0" w:color="auto"/>
            </w:tcBorders>
          </w:tcPr>
          <w:p w14:paraId="461D9DA3" w14:textId="77777777" w:rsidR="006506DA" w:rsidRPr="006506DA" w:rsidRDefault="006506DA" w:rsidP="003F0955">
            <w:pPr>
              <w:spacing w:line="260" w:lineRule="exact"/>
              <w:jc w:val="left"/>
              <w:rPr>
                <w:sz w:val="15"/>
                <w:szCs w:val="15"/>
                <w:shd w:val="clear" w:color="auto" w:fill="FFFFFF"/>
              </w:rPr>
            </w:pPr>
            <w:r w:rsidRPr="006506DA">
              <w:rPr>
                <w:sz w:val="15"/>
                <w:szCs w:val="15"/>
                <w:shd w:val="clear" w:color="auto" w:fill="FFFFFF"/>
              </w:rPr>
              <w:t>□National Planning Textbook</w:t>
            </w:r>
          </w:p>
          <w:p w14:paraId="79354F60" w14:textId="77777777" w:rsidR="006506DA" w:rsidRPr="006506DA" w:rsidRDefault="006506DA" w:rsidP="003F0955">
            <w:pPr>
              <w:spacing w:line="260" w:lineRule="exact"/>
              <w:jc w:val="left"/>
              <w:rPr>
                <w:sz w:val="15"/>
                <w:szCs w:val="15"/>
                <w:shd w:val="clear" w:color="auto" w:fill="FFFFFF"/>
              </w:rPr>
            </w:pPr>
            <w:r w:rsidRPr="006506DA">
              <w:rPr>
                <w:sz w:val="15"/>
                <w:szCs w:val="15"/>
                <w:shd w:val="clear" w:color="auto" w:fill="FFFFFF"/>
              </w:rPr>
              <w:t xml:space="preserve">□Provincial </w:t>
            </w:r>
            <w:r w:rsidR="00632A71" w:rsidRPr="006506DA">
              <w:rPr>
                <w:sz w:val="15"/>
                <w:szCs w:val="15"/>
                <w:shd w:val="clear" w:color="auto" w:fill="FFFFFF"/>
              </w:rPr>
              <w:t>a</w:t>
            </w:r>
            <w:r w:rsidRPr="006506DA">
              <w:rPr>
                <w:sz w:val="15"/>
                <w:szCs w:val="15"/>
                <w:shd w:val="clear" w:color="auto" w:fill="FFFFFF"/>
              </w:rPr>
              <w:t>nd Ministerial Planning Textbook</w:t>
            </w:r>
          </w:p>
          <w:p w14:paraId="0D331BED" w14:textId="77777777" w:rsidR="006506DA" w:rsidRPr="006506DA" w:rsidRDefault="006506DA" w:rsidP="003F0955">
            <w:pPr>
              <w:spacing w:line="260" w:lineRule="exact"/>
              <w:ind w:left="150" w:hangingChars="100" w:hanging="150"/>
              <w:jc w:val="left"/>
              <w:rPr>
                <w:sz w:val="15"/>
                <w:szCs w:val="15"/>
                <w:shd w:val="clear" w:color="auto" w:fill="FFFFFF"/>
              </w:rPr>
            </w:pPr>
            <w:r w:rsidRPr="006506DA">
              <w:rPr>
                <w:sz w:val="15"/>
                <w:szCs w:val="15"/>
                <w:shd w:val="clear" w:color="auto" w:fill="FFFFFF"/>
              </w:rPr>
              <w:t>□School Level Planning Textbook</w:t>
            </w:r>
          </w:p>
          <w:p w14:paraId="7CC304EC" w14:textId="77777777" w:rsidR="006506DA" w:rsidRPr="006506DA" w:rsidRDefault="006506DA" w:rsidP="003F0955">
            <w:pPr>
              <w:spacing w:line="260" w:lineRule="exact"/>
              <w:jc w:val="left"/>
              <w:rPr>
                <w:b/>
                <w:sz w:val="15"/>
                <w:szCs w:val="15"/>
              </w:rPr>
            </w:pPr>
            <w:r w:rsidRPr="006506DA">
              <w:rPr>
                <w:sz w:val="15"/>
                <w:szCs w:val="15"/>
              </w:rPr>
              <w:t>□Others</w:t>
            </w:r>
          </w:p>
        </w:tc>
      </w:tr>
      <w:tr w:rsidR="006506DA" w:rsidRPr="006506DA" w14:paraId="79EA029D" w14:textId="77777777" w:rsidTr="00870F30">
        <w:trPr>
          <w:trHeight w:val="548"/>
        </w:trPr>
        <w:tc>
          <w:tcPr>
            <w:tcW w:w="9356" w:type="dxa"/>
            <w:gridSpan w:val="15"/>
            <w:tcBorders>
              <w:top w:val="single" w:sz="8" w:space="0" w:color="auto"/>
              <w:bottom w:val="single" w:sz="12" w:space="0" w:color="auto"/>
            </w:tcBorders>
            <w:shd w:val="clear" w:color="auto" w:fill="auto"/>
          </w:tcPr>
          <w:p w14:paraId="136F23B3" w14:textId="77777777" w:rsidR="006506DA" w:rsidRPr="006506DA" w:rsidRDefault="006506DA" w:rsidP="006506DA">
            <w:pPr>
              <w:rPr>
                <w:b/>
                <w:color w:val="000000"/>
              </w:rPr>
            </w:pPr>
            <w:r w:rsidRPr="006506DA">
              <w:rPr>
                <w:b/>
                <w:color w:val="000000"/>
              </w:rPr>
              <w:t>Teaching References</w:t>
            </w:r>
            <w:r w:rsidRPr="006506DA">
              <w:rPr>
                <w:color w:val="000000"/>
              </w:rPr>
              <w:t xml:space="preserve"> (</w:t>
            </w:r>
            <w:r w:rsidRPr="006506DA">
              <w:rPr>
                <w:color w:val="000000"/>
                <w:szCs w:val="21"/>
                <w:shd w:val="clear" w:color="auto" w:fill="FFFFFF"/>
              </w:rPr>
              <w:t xml:space="preserve">Including author, title, publisher, publishing </w:t>
            </w:r>
            <w:proofErr w:type="spellStart"/>
            <w:proofErr w:type="gramStart"/>
            <w:r w:rsidRPr="006506DA">
              <w:rPr>
                <w:color w:val="000000"/>
                <w:szCs w:val="21"/>
                <w:shd w:val="clear" w:color="auto" w:fill="FFFFFF"/>
              </w:rPr>
              <w:t>time,ISBN</w:t>
            </w:r>
            <w:proofErr w:type="spellEnd"/>
            <w:proofErr w:type="gramEnd"/>
            <w:r w:rsidRPr="006506DA">
              <w:rPr>
                <w:color w:val="000000"/>
              </w:rPr>
              <w:t>)</w:t>
            </w:r>
            <w:r w:rsidRPr="006506DA">
              <w:rPr>
                <w:b/>
                <w:color w:val="000000"/>
              </w:rPr>
              <w:t>:</w:t>
            </w:r>
          </w:p>
          <w:p w14:paraId="29B95003" w14:textId="77777777" w:rsidR="00184444" w:rsidRDefault="00184444" w:rsidP="00184444">
            <w:pPr>
              <w:rPr>
                <w:color w:val="000000"/>
              </w:rPr>
            </w:pPr>
            <w:r>
              <w:rPr>
                <w:color w:val="000000"/>
              </w:rPr>
              <w:t xml:space="preserve">Elizabeth MacAndrew. “The Gothic Influence on Short Fiction”. Frank N. Magill. </w:t>
            </w:r>
            <w:r>
              <w:rPr>
                <w:i/>
                <w:color w:val="000000"/>
              </w:rPr>
              <w:t>Critical Survey of</w:t>
            </w:r>
            <w:r>
              <w:rPr>
                <w:i/>
                <w:color w:val="222222"/>
                <w:sz w:val="20"/>
                <w:szCs w:val="20"/>
                <w:shd w:val="clear" w:color="auto" w:fill="FFFFFF"/>
              </w:rPr>
              <w:t xml:space="preserve"> </w:t>
            </w:r>
            <w:r>
              <w:rPr>
                <w:i/>
                <w:color w:val="000000"/>
              </w:rPr>
              <w:t>Short Fiction</w:t>
            </w:r>
            <w:r>
              <w:rPr>
                <w:color w:val="000000"/>
              </w:rPr>
              <w:t>. Englewood Cliffs: Salem Press. 1987. 473-479.</w:t>
            </w:r>
          </w:p>
          <w:p w14:paraId="453F4F97" w14:textId="77777777" w:rsidR="00184444" w:rsidRDefault="00184444" w:rsidP="00184444">
            <w:pPr>
              <w:rPr>
                <w:color w:val="000000"/>
              </w:rPr>
            </w:pPr>
            <w:r>
              <w:rPr>
                <w:color w:val="000000"/>
              </w:rPr>
              <w:t xml:space="preserve">Howard Philips Lovecraft. </w:t>
            </w:r>
            <w:r>
              <w:rPr>
                <w:i/>
                <w:color w:val="000000"/>
              </w:rPr>
              <w:t>Supernatural Horror in Literature</w:t>
            </w:r>
            <w:r>
              <w:rPr>
                <w:color w:val="000000"/>
              </w:rPr>
              <w:t>. New York: Dover Publications. 1973.</w:t>
            </w:r>
          </w:p>
          <w:p w14:paraId="28DD3F28" w14:textId="77777777" w:rsidR="00184444" w:rsidRDefault="00184444" w:rsidP="00184444">
            <w:pPr>
              <w:rPr>
                <w:color w:val="000000"/>
              </w:rPr>
            </w:pPr>
            <w:r>
              <w:rPr>
                <w:color w:val="000000"/>
              </w:rPr>
              <w:t>Marie Mulvey-Roberts.</w:t>
            </w:r>
            <w:r>
              <w:rPr>
                <w:i/>
                <w:color w:val="000000"/>
              </w:rPr>
              <w:t xml:space="preserve"> Handbook to Gothic Literature</w:t>
            </w:r>
            <w:r>
              <w:rPr>
                <w:color w:val="000000"/>
              </w:rPr>
              <w:t xml:space="preserve">. New York: </w:t>
            </w:r>
            <w:proofErr w:type="spellStart"/>
            <w:r>
              <w:rPr>
                <w:color w:val="000000"/>
              </w:rPr>
              <w:t>Macmilian</w:t>
            </w:r>
            <w:proofErr w:type="spellEnd"/>
            <w:r>
              <w:rPr>
                <w:color w:val="000000"/>
              </w:rPr>
              <w:t xml:space="preserve"> Press. 1998. </w:t>
            </w:r>
          </w:p>
          <w:p w14:paraId="4ACC9934" w14:textId="77777777" w:rsidR="00184444" w:rsidRDefault="00184444" w:rsidP="00184444">
            <w:pPr>
              <w:rPr>
                <w:color w:val="000000"/>
              </w:rPr>
            </w:pPr>
            <w:r>
              <w:rPr>
                <w:color w:val="000000"/>
              </w:rPr>
              <w:t xml:space="preserve">Patterson, James, </w:t>
            </w:r>
            <w:proofErr w:type="spellStart"/>
            <w:proofErr w:type="gramStart"/>
            <w:r>
              <w:rPr>
                <w:color w:val="000000"/>
              </w:rPr>
              <w:t>ed.Thriller</w:t>
            </w:r>
            <w:proofErr w:type="spellEnd"/>
            <w:proofErr w:type="gramEnd"/>
            <w:r>
              <w:rPr>
                <w:color w:val="000000"/>
              </w:rPr>
              <w:t xml:space="preserve">. Ontario, Canada: MIRA Books, 2006. </w:t>
            </w:r>
          </w:p>
          <w:p w14:paraId="261E3828" w14:textId="77777777" w:rsidR="00184444" w:rsidRDefault="00184444" w:rsidP="00184444">
            <w:pPr>
              <w:rPr>
                <w:color w:val="000000"/>
              </w:rPr>
            </w:pPr>
            <w:r>
              <w:rPr>
                <w:color w:val="000000"/>
              </w:rPr>
              <w:t xml:space="preserve">Zhu Gang, </w:t>
            </w:r>
            <w:r>
              <w:rPr>
                <w:i/>
                <w:color w:val="000000"/>
              </w:rPr>
              <w:t>Twentieth-Century Western Literary Theories</w:t>
            </w:r>
            <w:r>
              <w:rPr>
                <w:color w:val="000000"/>
              </w:rPr>
              <w:t>. Peking University Press, 2006.</w:t>
            </w:r>
          </w:p>
          <w:p w14:paraId="705D2F52" w14:textId="77777777" w:rsidR="00184444" w:rsidRDefault="00184444" w:rsidP="00184444">
            <w:pPr>
              <w:rPr>
                <w:color w:val="000000"/>
              </w:rPr>
            </w:pPr>
            <w:r>
              <w:rPr>
                <w:color w:val="000000"/>
              </w:rPr>
              <w:t xml:space="preserve">Chang </w:t>
            </w:r>
            <w:proofErr w:type="spellStart"/>
            <w:r>
              <w:rPr>
                <w:color w:val="000000"/>
              </w:rPr>
              <w:t>Yaoxin</w:t>
            </w:r>
            <w:proofErr w:type="spellEnd"/>
            <w:r>
              <w:rPr>
                <w:color w:val="000000"/>
              </w:rPr>
              <w:t xml:space="preserve">, </w:t>
            </w:r>
            <w:r>
              <w:rPr>
                <w:i/>
                <w:color w:val="000000"/>
              </w:rPr>
              <w:t>Concise Literary History of American Literature</w:t>
            </w:r>
            <w:r>
              <w:rPr>
                <w:color w:val="000000"/>
              </w:rPr>
              <w:t xml:space="preserve">, Nankai University Press, 2008. </w:t>
            </w:r>
          </w:p>
          <w:p w14:paraId="41ED3FFF" w14:textId="77777777" w:rsidR="00184444" w:rsidRDefault="00184444" w:rsidP="00184444">
            <w:pPr>
              <w:rPr>
                <w:color w:val="000000"/>
              </w:rPr>
            </w:pPr>
            <w:r>
              <w:rPr>
                <w:color w:val="000000"/>
              </w:rPr>
              <w:t xml:space="preserve">Chang </w:t>
            </w:r>
            <w:proofErr w:type="spellStart"/>
            <w:r>
              <w:rPr>
                <w:color w:val="000000"/>
              </w:rPr>
              <w:t>Yaoxin</w:t>
            </w:r>
            <w:proofErr w:type="spellEnd"/>
            <w:r>
              <w:rPr>
                <w:color w:val="000000"/>
              </w:rPr>
              <w:t>,</w:t>
            </w:r>
            <w:r>
              <w:rPr>
                <w:i/>
                <w:color w:val="000000"/>
              </w:rPr>
              <w:t xml:space="preserve"> Concise Literary History of British Literature</w:t>
            </w:r>
            <w:r>
              <w:rPr>
                <w:color w:val="000000"/>
              </w:rPr>
              <w:t xml:space="preserve">, Nankai University Press, 2008. </w:t>
            </w:r>
          </w:p>
          <w:p w14:paraId="45BCDFFF" w14:textId="77777777" w:rsidR="006506DA" w:rsidRPr="00184444" w:rsidRDefault="006506DA" w:rsidP="006506DA">
            <w:pPr>
              <w:rPr>
                <w:b/>
                <w:color w:val="000000"/>
              </w:rPr>
            </w:pPr>
          </w:p>
        </w:tc>
      </w:tr>
    </w:tbl>
    <w:p w14:paraId="21733E18" w14:textId="77777777" w:rsidR="00C00982" w:rsidRPr="00CB7B5A" w:rsidRDefault="00A74B1D" w:rsidP="00141A2C">
      <w:pPr>
        <w:ind w:right="-113"/>
        <w:jc w:val="left"/>
      </w:pPr>
      <w:r w:rsidRPr="006506DA">
        <w:rPr>
          <w:color w:val="000000"/>
        </w:rPr>
        <w:t xml:space="preserve">Table column size can be adjusted according to the content.                    </w:t>
      </w:r>
      <w:r w:rsidRPr="001E5457">
        <w:rPr>
          <w:color w:val="000000"/>
        </w:rPr>
        <w:t xml:space="preserve">       </w:t>
      </w:r>
      <w:r w:rsidR="00AC1B77" w:rsidRPr="001E5457">
        <w:t xml:space="preserve">         </w:t>
      </w:r>
      <w:r w:rsidR="00AC1B77" w:rsidRPr="00CB7B5A">
        <w:rPr>
          <w:rFonts w:hint="eastAsia"/>
        </w:rPr>
        <w:t xml:space="preserve">        </w:t>
      </w:r>
      <w:r w:rsidR="002D6F2D" w:rsidRPr="00CB7B5A">
        <w:rPr>
          <w:rFonts w:hint="eastAsia"/>
        </w:rPr>
        <w:t xml:space="preserve">                    </w:t>
      </w:r>
    </w:p>
    <w:sectPr w:rsidR="00C00982" w:rsidRPr="00CB7B5A" w:rsidSect="001879A6">
      <w:footerReference w:type="even" r:id="rId10"/>
      <w:footerReference w:type="default" r:id="rId11"/>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E3CBE" w14:textId="77777777" w:rsidR="00CD48D8" w:rsidRDefault="00CD48D8">
      <w:r>
        <w:separator/>
      </w:r>
    </w:p>
  </w:endnote>
  <w:endnote w:type="continuationSeparator" w:id="0">
    <w:p w14:paraId="65CDB8DF" w14:textId="77777777" w:rsidR="00CD48D8" w:rsidRDefault="00CD4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E366F" w14:textId="77777777" w:rsidR="00597D2E" w:rsidRDefault="00597D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5DAFE25" w14:textId="77777777" w:rsidR="00597D2E" w:rsidRDefault="00597D2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466BD" w14:textId="77777777" w:rsidR="00597D2E" w:rsidRDefault="00597D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B2AF7">
      <w:rPr>
        <w:rStyle w:val="a4"/>
        <w:noProof/>
      </w:rPr>
      <w:t>1</w:t>
    </w:r>
    <w:r>
      <w:rPr>
        <w:rStyle w:val="a4"/>
      </w:rPr>
      <w:fldChar w:fldCharType="end"/>
    </w:r>
  </w:p>
  <w:p w14:paraId="27066296" w14:textId="77777777" w:rsidR="00597D2E" w:rsidRDefault="00597D2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A70AA" w14:textId="77777777" w:rsidR="00CD48D8" w:rsidRDefault="00CD48D8">
      <w:r>
        <w:separator/>
      </w:r>
    </w:p>
  </w:footnote>
  <w:footnote w:type="continuationSeparator" w:id="0">
    <w:p w14:paraId="59383BD0" w14:textId="77777777" w:rsidR="00CD48D8" w:rsidRDefault="00CD48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4984"/>
    <w:multiLevelType w:val="multilevel"/>
    <w:tmpl w:val="CC58D6BC"/>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903595F"/>
    <w:multiLevelType w:val="hybridMultilevel"/>
    <w:tmpl w:val="DE96CEE0"/>
    <w:lvl w:ilvl="0" w:tplc="F57A113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27D41EAB"/>
    <w:multiLevelType w:val="singleLevel"/>
    <w:tmpl w:val="8DEE5C26"/>
    <w:lvl w:ilvl="0">
      <w:start w:val="2"/>
      <w:numFmt w:val="decimal"/>
      <w:lvlText w:val="%1."/>
      <w:lvlJc w:val="left"/>
      <w:pPr>
        <w:tabs>
          <w:tab w:val="num" w:pos="1440"/>
        </w:tabs>
        <w:ind w:left="1440" w:hanging="360"/>
      </w:pPr>
      <w:rPr>
        <w:rFonts w:hint="eastAsia"/>
      </w:rPr>
    </w:lvl>
  </w:abstractNum>
  <w:abstractNum w:abstractNumId="3" w15:restartNumberingAfterBreak="0">
    <w:nsid w:val="36D41D48"/>
    <w:multiLevelType w:val="singleLevel"/>
    <w:tmpl w:val="F4A4D840"/>
    <w:lvl w:ilvl="0">
      <w:start w:val="2"/>
      <w:numFmt w:val="decimal"/>
      <w:lvlText w:val="%1."/>
      <w:lvlJc w:val="left"/>
      <w:pPr>
        <w:tabs>
          <w:tab w:val="num" w:pos="1500"/>
        </w:tabs>
        <w:ind w:left="1500" w:hanging="360"/>
      </w:pPr>
      <w:rPr>
        <w:rFonts w:hint="eastAsia"/>
      </w:rPr>
    </w:lvl>
  </w:abstractNum>
  <w:abstractNum w:abstractNumId="4" w15:restartNumberingAfterBreak="0">
    <w:nsid w:val="489F3517"/>
    <w:multiLevelType w:val="singleLevel"/>
    <w:tmpl w:val="0674F9C4"/>
    <w:lvl w:ilvl="0">
      <w:start w:val="2"/>
      <w:numFmt w:val="decimal"/>
      <w:lvlText w:val="%1."/>
      <w:lvlJc w:val="left"/>
      <w:pPr>
        <w:tabs>
          <w:tab w:val="num" w:pos="1500"/>
        </w:tabs>
        <w:ind w:left="1500" w:hanging="360"/>
      </w:pPr>
      <w:rPr>
        <w:rFonts w:hint="eastAsia"/>
      </w:rPr>
    </w:lvl>
  </w:abstractNum>
  <w:abstractNum w:abstractNumId="5" w15:restartNumberingAfterBreak="0">
    <w:nsid w:val="52CD3FD9"/>
    <w:multiLevelType w:val="hybridMultilevel"/>
    <w:tmpl w:val="71B81AAE"/>
    <w:lvl w:ilvl="0" w:tplc="017C74B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15:restartNumberingAfterBreak="0">
    <w:nsid w:val="53BB0582"/>
    <w:multiLevelType w:val="singleLevel"/>
    <w:tmpl w:val="0B9EFA80"/>
    <w:lvl w:ilvl="0">
      <w:start w:val="2"/>
      <w:numFmt w:val="decimal"/>
      <w:lvlText w:val="%1."/>
      <w:lvlJc w:val="left"/>
      <w:pPr>
        <w:tabs>
          <w:tab w:val="num" w:pos="1500"/>
        </w:tabs>
        <w:ind w:left="1500" w:hanging="360"/>
      </w:pPr>
      <w:rPr>
        <w:rFonts w:hint="eastAsia"/>
      </w:rPr>
    </w:lvl>
  </w:abstractNum>
  <w:abstractNum w:abstractNumId="7" w15:restartNumberingAfterBreak="0">
    <w:nsid w:val="591700DD"/>
    <w:multiLevelType w:val="singleLevel"/>
    <w:tmpl w:val="ACB6392C"/>
    <w:lvl w:ilvl="0">
      <w:start w:val="4"/>
      <w:numFmt w:val="japaneseCounting"/>
      <w:lvlText w:val="第%1章"/>
      <w:lvlJc w:val="left"/>
      <w:pPr>
        <w:tabs>
          <w:tab w:val="num" w:pos="1035"/>
        </w:tabs>
        <w:ind w:left="1035" w:hanging="720"/>
      </w:pPr>
      <w:rPr>
        <w:rFonts w:hint="eastAsia"/>
      </w:rPr>
    </w:lvl>
  </w:abstractNum>
  <w:abstractNum w:abstractNumId="8" w15:restartNumberingAfterBreak="0">
    <w:nsid w:val="5E8D1403"/>
    <w:multiLevelType w:val="hybridMultilevel"/>
    <w:tmpl w:val="CC58D6BC"/>
    <w:lvl w:ilvl="0" w:tplc="A3A09AF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0D030C"/>
    <w:multiLevelType w:val="singleLevel"/>
    <w:tmpl w:val="299828AC"/>
    <w:lvl w:ilvl="0">
      <w:start w:val="2"/>
      <w:numFmt w:val="decimal"/>
      <w:lvlText w:val="%1."/>
      <w:lvlJc w:val="left"/>
      <w:pPr>
        <w:tabs>
          <w:tab w:val="num" w:pos="1515"/>
        </w:tabs>
        <w:ind w:left="1515" w:hanging="360"/>
      </w:pPr>
      <w:rPr>
        <w:rFonts w:hint="eastAsia"/>
      </w:rPr>
    </w:lvl>
  </w:abstractNum>
  <w:abstractNum w:abstractNumId="10" w15:restartNumberingAfterBreak="0">
    <w:nsid w:val="669828F8"/>
    <w:multiLevelType w:val="singleLevel"/>
    <w:tmpl w:val="BCB2A320"/>
    <w:lvl w:ilvl="0">
      <w:start w:val="1"/>
      <w:numFmt w:val="japaneseCounting"/>
      <w:lvlText w:val="第%1章"/>
      <w:lvlJc w:val="left"/>
      <w:pPr>
        <w:tabs>
          <w:tab w:val="num" w:pos="1140"/>
        </w:tabs>
        <w:ind w:left="1140" w:hanging="720"/>
      </w:pPr>
      <w:rPr>
        <w:rFonts w:hint="eastAsia"/>
      </w:rPr>
    </w:lvl>
  </w:abstractNum>
  <w:abstractNum w:abstractNumId="11" w15:restartNumberingAfterBreak="0">
    <w:nsid w:val="6D7E561C"/>
    <w:multiLevelType w:val="singleLevel"/>
    <w:tmpl w:val="4F2E24A6"/>
    <w:lvl w:ilvl="0">
      <w:start w:val="6"/>
      <w:numFmt w:val="japaneseCounting"/>
      <w:lvlText w:val="第%1章"/>
      <w:lvlJc w:val="left"/>
      <w:pPr>
        <w:tabs>
          <w:tab w:val="num" w:pos="1035"/>
        </w:tabs>
        <w:ind w:left="1035" w:hanging="720"/>
      </w:pPr>
      <w:rPr>
        <w:rFonts w:hint="eastAsia"/>
      </w:rPr>
    </w:lvl>
  </w:abstractNum>
  <w:abstractNum w:abstractNumId="12" w15:restartNumberingAfterBreak="0">
    <w:nsid w:val="730D1130"/>
    <w:multiLevelType w:val="hybridMultilevel"/>
    <w:tmpl w:val="FC3C0C56"/>
    <w:lvl w:ilvl="0" w:tplc="D4229796">
      <w:start w:val="8"/>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138351092">
    <w:abstractNumId w:val="10"/>
  </w:num>
  <w:num w:numId="2" w16cid:durableId="1439374778">
    <w:abstractNumId w:val="7"/>
  </w:num>
  <w:num w:numId="3" w16cid:durableId="147865868">
    <w:abstractNumId w:val="11"/>
  </w:num>
  <w:num w:numId="4" w16cid:durableId="1804692202">
    <w:abstractNumId w:val="2"/>
  </w:num>
  <w:num w:numId="5" w16cid:durableId="1592080141">
    <w:abstractNumId w:val="4"/>
  </w:num>
  <w:num w:numId="6" w16cid:durableId="1195001301">
    <w:abstractNumId w:val="3"/>
  </w:num>
  <w:num w:numId="7" w16cid:durableId="2036887449">
    <w:abstractNumId w:val="6"/>
  </w:num>
  <w:num w:numId="8" w16cid:durableId="609555387">
    <w:abstractNumId w:val="9"/>
  </w:num>
  <w:num w:numId="9" w16cid:durableId="1142846622">
    <w:abstractNumId w:val="8"/>
  </w:num>
  <w:num w:numId="10" w16cid:durableId="264388130">
    <w:abstractNumId w:val="0"/>
  </w:num>
  <w:num w:numId="11" w16cid:durableId="12774472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6694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189247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D3C80"/>
    <w:rsid w:val="000E18E1"/>
    <w:rsid w:val="00114F76"/>
    <w:rsid w:val="001320FF"/>
    <w:rsid w:val="001365D9"/>
    <w:rsid w:val="00141A2C"/>
    <w:rsid w:val="00170788"/>
    <w:rsid w:val="00184444"/>
    <w:rsid w:val="001879A6"/>
    <w:rsid w:val="001911A4"/>
    <w:rsid w:val="00195477"/>
    <w:rsid w:val="00195C86"/>
    <w:rsid w:val="001A1062"/>
    <w:rsid w:val="001B5F9B"/>
    <w:rsid w:val="001C4BCE"/>
    <w:rsid w:val="001D2B29"/>
    <w:rsid w:val="001D399F"/>
    <w:rsid w:val="001E5457"/>
    <w:rsid w:val="001E7014"/>
    <w:rsid w:val="001F5AF3"/>
    <w:rsid w:val="00202E09"/>
    <w:rsid w:val="00213817"/>
    <w:rsid w:val="00220C4A"/>
    <w:rsid w:val="0023494B"/>
    <w:rsid w:val="0024361E"/>
    <w:rsid w:val="00253AFF"/>
    <w:rsid w:val="00264BE7"/>
    <w:rsid w:val="00270BDD"/>
    <w:rsid w:val="00280953"/>
    <w:rsid w:val="0028797F"/>
    <w:rsid w:val="002C2D3E"/>
    <w:rsid w:val="002D3213"/>
    <w:rsid w:val="002D6F2D"/>
    <w:rsid w:val="002E4422"/>
    <w:rsid w:val="002F09A5"/>
    <w:rsid w:val="002F09E9"/>
    <w:rsid w:val="00314206"/>
    <w:rsid w:val="00314A4E"/>
    <w:rsid w:val="00316923"/>
    <w:rsid w:val="00316960"/>
    <w:rsid w:val="003212CD"/>
    <w:rsid w:val="0034378C"/>
    <w:rsid w:val="003462B6"/>
    <w:rsid w:val="00374BE1"/>
    <w:rsid w:val="00376B9B"/>
    <w:rsid w:val="00381CDA"/>
    <w:rsid w:val="003A20BB"/>
    <w:rsid w:val="003B2863"/>
    <w:rsid w:val="003D01AB"/>
    <w:rsid w:val="003D69AA"/>
    <w:rsid w:val="003E5028"/>
    <w:rsid w:val="003F0955"/>
    <w:rsid w:val="003F118B"/>
    <w:rsid w:val="003F5861"/>
    <w:rsid w:val="0041157A"/>
    <w:rsid w:val="004117FB"/>
    <w:rsid w:val="0043475D"/>
    <w:rsid w:val="004360FA"/>
    <w:rsid w:val="004610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6B21"/>
    <w:rsid w:val="00597585"/>
    <w:rsid w:val="00597D2E"/>
    <w:rsid w:val="005A0C79"/>
    <w:rsid w:val="005A5BFD"/>
    <w:rsid w:val="005A6D5F"/>
    <w:rsid w:val="005C331E"/>
    <w:rsid w:val="005C5B35"/>
    <w:rsid w:val="005C6268"/>
    <w:rsid w:val="005D185C"/>
    <w:rsid w:val="005D2DA5"/>
    <w:rsid w:val="005D5970"/>
    <w:rsid w:val="005E028C"/>
    <w:rsid w:val="005E0DF4"/>
    <w:rsid w:val="005E11D5"/>
    <w:rsid w:val="005F00B5"/>
    <w:rsid w:val="005F2977"/>
    <w:rsid w:val="005F79F6"/>
    <w:rsid w:val="00603F4F"/>
    <w:rsid w:val="006241CC"/>
    <w:rsid w:val="00632A71"/>
    <w:rsid w:val="0063427F"/>
    <w:rsid w:val="006442FA"/>
    <w:rsid w:val="006506DA"/>
    <w:rsid w:val="00655BC8"/>
    <w:rsid w:val="00672F0A"/>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239F"/>
    <w:rsid w:val="007557D8"/>
    <w:rsid w:val="00764EF5"/>
    <w:rsid w:val="00780388"/>
    <w:rsid w:val="00790747"/>
    <w:rsid w:val="007A3D07"/>
    <w:rsid w:val="007A4E7A"/>
    <w:rsid w:val="007A6971"/>
    <w:rsid w:val="007A7D92"/>
    <w:rsid w:val="007B18B6"/>
    <w:rsid w:val="007B2AF7"/>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0F30"/>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51F75"/>
    <w:rsid w:val="00975A10"/>
    <w:rsid w:val="00976BC9"/>
    <w:rsid w:val="009A6272"/>
    <w:rsid w:val="009B0CB1"/>
    <w:rsid w:val="009B161A"/>
    <w:rsid w:val="009C1D5F"/>
    <w:rsid w:val="009D73FB"/>
    <w:rsid w:val="009E2050"/>
    <w:rsid w:val="00A01284"/>
    <w:rsid w:val="00A07562"/>
    <w:rsid w:val="00A367BF"/>
    <w:rsid w:val="00A37039"/>
    <w:rsid w:val="00A40435"/>
    <w:rsid w:val="00A57B55"/>
    <w:rsid w:val="00A714EA"/>
    <w:rsid w:val="00A74B1D"/>
    <w:rsid w:val="00A8425C"/>
    <w:rsid w:val="00A84D04"/>
    <w:rsid w:val="00A86F11"/>
    <w:rsid w:val="00A90639"/>
    <w:rsid w:val="00AA2860"/>
    <w:rsid w:val="00AB3DB9"/>
    <w:rsid w:val="00AC1B77"/>
    <w:rsid w:val="00AC6E9A"/>
    <w:rsid w:val="00AD4E71"/>
    <w:rsid w:val="00AD6D3C"/>
    <w:rsid w:val="00AE0292"/>
    <w:rsid w:val="00AE4D9F"/>
    <w:rsid w:val="00B15118"/>
    <w:rsid w:val="00B17F1C"/>
    <w:rsid w:val="00B23AD1"/>
    <w:rsid w:val="00B25A19"/>
    <w:rsid w:val="00B40695"/>
    <w:rsid w:val="00B63D34"/>
    <w:rsid w:val="00B76597"/>
    <w:rsid w:val="00B90472"/>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CD48D8"/>
    <w:rsid w:val="00D027C7"/>
    <w:rsid w:val="00D0329C"/>
    <w:rsid w:val="00D167FE"/>
    <w:rsid w:val="00D258F7"/>
    <w:rsid w:val="00D26C1C"/>
    <w:rsid w:val="00D363E2"/>
    <w:rsid w:val="00D36F2E"/>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57035"/>
    <w:rsid w:val="00E57048"/>
    <w:rsid w:val="00E62C85"/>
    <w:rsid w:val="00E70432"/>
    <w:rsid w:val="00E86777"/>
    <w:rsid w:val="00E9430C"/>
    <w:rsid w:val="00EA2CD2"/>
    <w:rsid w:val="00EA4A5F"/>
    <w:rsid w:val="00EC0F2F"/>
    <w:rsid w:val="00EC459C"/>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AE4803"/>
  <w15:chartTrackingRefBased/>
  <w15:docId w15:val="{5C1271C9-8604-458A-930F-11DD2A56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table" w:styleId="a5">
    <w:name w:val="Table Grid"/>
    <w:basedOn w:val="a1"/>
    <w:rsid w:val="0080400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7557D8"/>
    <w:rPr>
      <w:sz w:val="18"/>
      <w:szCs w:val="18"/>
    </w:rPr>
  </w:style>
  <w:style w:type="paragraph" w:styleId="a7">
    <w:name w:val="header"/>
    <w:basedOn w:val="a"/>
    <w:link w:val="a8"/>
    <w:rsid w:val="00780388"/>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rsid w:val="00780388"/>
    <w:rPr>
      <w:kern w:val="2"/>
      <w:sz w:val="18"/>
      <w:szCs w:val="18"/>
    </w:rPr>
  </w:style>
  <w:style w:type="paragraph" w:styleId="a9">
    <w:name w:val="Revision"/>
    <w:hidden/>
    <w:uiPriority w:val="99"/>
    <w:semiHidden/>
    <w:rsid w:val="006D7171"/>
    <w:rPr>
      <w:kern w:val="2"/>
      <w:sz w:val="21"/>
      <w:szCs w:val="24"/>
    </w:rPr>
  </w:style>
  <w:style w:type="character" w:styleId="aa">
    <w:name w:val="annotation reference"/>
    <w:rsid w:val="007A7D92"/>
    <w:rPr>
      <w:sz w:val="21"/>
      <w:szCs w:val="21"/>
    </w:rPr>
  </w:style>
  <w:style w:type="paragraph" w:styleId="ab">
    <w:name w:val="annotation text"/>
    <w:basedOn w:val="a"/>
    <w:link w:val="ac"/>
    <w:rsid w:val="007A7D92"/>
    <w:pPr>
      <w:jc w:val="left"/>
    </w:pPr>
    <w:rPr>
      <w:lang w:val="x-none" w:eastAsia="x-none"/>
    </w:rPr>
  </w:style>
  <w:style w:type="character" w:customStyle="1" w:styleId="ac">
    <w:name w:val="批注文字 字符"/>
    <w:link w:val="ab"/>
    <w:rsid w:val="007A7D92"/>
    <w:rPr>
      <w:kern w:val="2"/>
      <w:sz w:val="21"/>
      <w:szCs w:val="24"/>
    </w:rPr>
  </w:style>
  <w:style w:type="paragraph" w:styleId="ad">
    <w:name w:val="annotation subject"/>
    <w:basedOn w:val="ab"/>
    <w:next w:val="ab"/>
    <w:link w:val="ae"/>
    <w:rsid w:val="007A7D92"/>
    <w:rPr>
      <w:b/>
      <w:bCs/>
    </w:rPr>
  </w:style>
  <w:style w:type="character" w:customStyle="1" w:styleId="ae">
    <w:name w:val="批注主题 字符"/>
    <w:link w:val="ad"/>
    <w:rsid w:val="007A7D92"/>
    <w:rPr>
      <w:b/>
      <w:bCs/>
      <w:kern w:val="2"/>
      <w:sz w:val="21"/>
      <w:szCs w:val="24"/>
    </w:rPr>
  </w:style>
  <w:style w:type="character" w:styleId="af">
    <w:name w:val="Hyperlink"/>
    <w:uiPriority w:val="99"/>
    <w:unhideWhenUsed/>
    <w:rsid w:val="009B161A"/>
    <w:rPr>
      <w:color w:val="0000FF"/>
      <w:u w:val="single"/>
    </w:rPr>
  </w:style>
  <w:style w:type="paragraph" w:styleId="af0">
    <w:name w:val="List Paragraph"/>
    <w:basedOn w:val="a"/>
    <w:uiPriority w:val="34"/>
    <w:qFormat/>
    <w:rsid w:val="00184444"/>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47JJa4qk0LrDpLNqaOc5vq3QapQmx50Zq2Si4vRilP0LBh4dhC7LdZ11ucoXf4IUT8hpalC4TDsTvQgZFq5vOkmJp5rQO-DihNiIVE0Ui-SRoTDGpQwonRCT8aiX7p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mericanliterature.com/author/w-w-jacobs/bio-books-storie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D130B-455F-4934-B1DF-19D398890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741</Words>
  <Characters>4228</Characters>
  <Application>Microsoft Office Word</Application>
  <DocSecurity>0</DocSecurity>
  <Lines>35</Lines>
  <Paragraphs>9</Paragraphs>
  <ScaleCrop>false</ScaleCrop>
  <Company>Lenovo (Beijing) Limited</Company>
  <LinksUpToDate>false</LinksUpToDate>
  <CharactersWithSpaces>4960</CharactersWithSpaces>
  <SharedDoc>false</SharedDoc>
  <HLinks>
    <vt:vector size="12" baseType="variant">
      <vt:variant>
        <vt:i4>70</vt:i4>
      </vt:variant>
      <vt:variant>
        <vt:i4>3</vt:i4>
      </vt:variant>
      <vt:variant>
        <vt:i4>0</vt:i4>
      </vt:variant>
      <vt:variant>
        <vt:i4>5</vt:i4>
      </vt:variant>
      <vt:variant>
        <vt:lpwstr>http://americanliterature.com/author/w-w-jacobs/bio-books-stories</vt:lpwstr>
      </vt:variant>
      <vt:variant>
        <vt:lpwstr/>
      </vt:variant>
      <vt:variant>
        <vt:i4>3407986</vt:i4>
      </vt:variant>
      <vt:variant>
        <vt:i4>0</vt:i4>
      </vt:variant>
      <vt:variant>
        <vt:i4>0</vt:i4>
      </vt:variant>
      <vt:variant>
        <vt:i4>5</vt:i4>
      </vt:variant>
      <vt:variant>
        <vt:lpwstr>http://www.baidu.com/link?url=47JJa4qk0LrDpLNqaOc5vq3QapQmx50Zq2Si4vRilP0LBh4dhC7LdZ11ucoXf4IUT8hpalC4TDsTvQgZFq5vOkmJp5rQO-DihNiIVE0Ui-SRoTDGpQwonRCT8aiX7pDO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subject/>
  <dc:creator>Lenovo User</dc:creator>
  <cp:keywords/>
  <cp:lastModifiedBy>复旦大学国土与文化资源研究中心 郑韵倩</cp:lastModifiedBy>
  <cp:revision>2</cp:revision>
  <cp:lastPrinted>2024-10-10T08:30:00Z</cp:lastPrinted>
  <dcterms:created xsi:type="dcterms:W3CDTF">2024-11-01T13:52:00Z</dcterms:created>
  <dcterms:modified xsi:type="dcterms:W3CDTF">2024-11-01T13:52:00Z</dcterms:modified>
</cp:coreProperties>
</file>