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C75CA" w14:textId="77777777" w:rsidR="00C017FC" w:rsidRDefault="00000000">
      <w:pPr>
        <w:rPr>
          <w:b/>
          <w:sz w:val="24"/>
        </w:rPr>
      </w:pPr>
      <w:r>
        <w:rPr>
          <w:rFonts w:hint="eastAsia"/>
          <w:b/>
          <w:sz w:val="24"/>
        </w:rPr>
        <w:t>本科全英语课程采用如下英文版教学大纲</w:t>
      </w:r>
      <w:r>
        <w:rPr>
          <w:rFonts w:hint="eastAsia"/>
          <w:b/>
          <w:sz w:val="24"/>
        </w:rPr>
        <w:t xml:space="preserve"> </w:t>
      </w:r>
    </w:p>
    <w:p w14:paraId="2F4F8ADE" w14:textId="77777777" w:rsidR="00C017FC" w:rsidRDefault="00000000">
      <w:pPr>
        <w:jc w:val="center"/>
        <w:rPr>
          <w:b/>
          <w:color w:val="000000"/>
          <w:sz w:val="28"/>
        </w:rPr>
      </w:pPr>
      <w:r>
        <w:rPr>
          <w:b/>
          <w:color w:val="000000"/>
          <w:sz w:val="28"/>
        </w:rPr>
        <w:t>Syllabus Sample of Fudan University</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426"/>
        <w:gridCol w:w="283"/>
        <w:gridCol w:w="849"/>
        <w:gridCol w:w="427"/>
        <w:gridCol w:w="567"/>
        <w:gridCol w:w="492"/>
        <w:gridCol w:w="217"/>
        <w:gridCol w:w="496"/>
        <w:gridCol w:w="921"/>
        <w:gridCol w:w="709"/>
        <w:gridCol w:w="1276"/>
        <w:gridCol w:w="992"/>
      </w:tblGrid>
      <w:tr w:rsidR="00C017FC" w14:paraId="06ED9AEE" w14:textId="77777777">
        <w:trPr>
          <w:trHeight w:val="951"/>
        </w:trPr>
        <w:tc>
          <w:tcPr>
            <w:tcW w:w="9356" w:type="dxa"/>
            <w:gridSpan w:val="15"/>
            <w:tcBorders>
              <w:top w:val="nil"/>
              <w:left w:val="nil"/>
              <w:right w:val="nil"/>
            </w:tcBorders>
            <w:shd w:val="clear" w:color="auto" w:fill="auto"/>
          </w:tcPr>
          <w:p w14:paraId="198F413D" w14:textId="77777777" w:rsidR="00C017FC" w:rsidRDefault="00C017FC">
            <w:pPr>
              <w:spacing w:before="100" w:beforeAutospacing="1" w:after="100" w:afterAutospacing="1"/>
              <w:rPr>
                <w:b/>
                <w:color w:val="000000"/>
                <w:sz w:val="24"/>
              </w:rPr>
            </w:pPr>
          </w:p>
          <w:p w14:paraId="27C68BCA" w14:textId="77777777" w:rsidR="00C017FC" w:rsidRDefault="00000000" w:rsidP="00B22884">
            <w:pPr>
              <w:spacing w:before="100" w:beforeAutospacing="1" w:after="100" w:afterAutospacing="1"/>
              <w:jc w:val="left"/>
              <w:rPr>
                <w:b/>
                <w:color w:val="000000"/>
                <w:sz w:val="24"/>
              </w:rPr>
            </w:pPr>
            <w:r>
              <w:rPr>
                <w:b/>
                <w:color w:val="000000"/>
                <w:sz w:val="24"/>
              </w:rPr>
              <w:t xml:space="preserve">Department:  </w:t>
            </w:r>
            <w:r w:rsidR="00B22884" w:rsidRPr="00C74DEC">
              <w:rPr>
                <w:rFonts w:eastAsia="SimHei"/>
                <w:szCs w:val="24"/>
              </w:rPr>
              <w:t>School of Life Sciences</w:t>
            </w:r>
            <w:r>
              <w:rPr>
                <w:b/>
                <w:color w:val="000000"/>
                <w:sz w:val="24"/>
              </w:rPr>
              <w:t xml:space="preserve"> </w:t>
            </w:r>
            <w:r w:rsidR="00B22884">
              <w:rPr>
                <w:b/>
                <w:color w:val="000000"/>
                <w:sz w:val="24"/>
              </w:rPr>
              <w:t xml:space="preserve">                       </w:t>
            </w:r>
            <w:r>
              <w:rPr>
                <w:b/>
                <w:color w:val="000000"/>
                <w:sz w:val="24"/>
              </w:rPr>
              <w:t xml:space="preserve">Date: </w:t>
            </w:r>
            <w:r w:rsidR="00B22884" w:rsidRPr="00C74DEC">
              <w:t>2024.09</w:t>
            </w:r>
            <w:r>
              <w:rPr>
                <w:b/>
                <w:color w:val="000000"/>
                <w:sz w:val="24"/>
              </w:rPr>
              <w:t xml:space="preserve"> </w:t>
            </w:r>
          </w:p>
        </w:tc>
      </w:tr>
      <w:tr w:rsidR="00C017FC" w14:paraId="204B11CB" w14:textId="77777777">
        <w:trPr>
          <w:trHeight w:val="516"/>
        </w:trPr>
        <w:tc>
          <w:tcPr>
            <w:tcW w:w="1560" w:type="dxa"/>
            <w:gridSpan w:val="2"/>
            <w:tcBorders>
              <w:top w:val="single" w:sz="12" w:space="0" w:color="auto"/>
              <w:right w:val="single" w:sz="8" w:space="0" w:color="auto"/>
            </w:tcBorders>
            <w:shd w:val="clear" w:color="auto" w:fill="auto"/>
            <w:vAlign w:val="center"/>
          </w:tcPr>
          <w:p w14:paraId="645D4811" w14:textId="77777777" w:rsidR="00C017FC" w:rsidRDefault="00000000">
            <w:pPr>
              <w:jc w:val="center"/>
              <w:rPr>
                <w:b/>
                <w:color w:val="000000"/>
              </w:rPr>
            </w:pPr>
            <w:r>
              <w:rPr>
                <w:b/>
                <w:color w:val="000000"/>
              </w:rPr>
              <w:t>Course Code</w:t>
            </w:r>
          </w:p>
        </w:tc>
        <w:tc>
          <w:tcPr>
            <w:tcW w:w="7796" w:type="dxa"/>
            <w:gridSpan w:val="13"/>
            <w:tcBorders>
              <w:top w:val="single" w:sz="12" w:space="0" w:color="auto"/>
              <w:left w:val="single" w:sz="8" w:space="0" w:color="auto"/>
            </w:tcBorders>
            <w:shd w:val="clear" w:color="auto" w:fill="auto"/>
            <w:vAlign w:val="center"/>
          </w:tcPr>
          <w:p w14:paraId="69A2A970" w14:textId="77777777" w:rsidR="00C017FC" w:rsidRPr="00B22884" w:rsidRDefault="00B22884">
            <w:pPr>
              <w:rPr>
                <w:color w:val="000000"/>
              </w:rPr>
            </w:pPr>
            <w:r w:rsidRPr="00B22884">
              <w:t>BIOL130067.01</w:t>
            </w:r>
          </w:p>
        </w:tc>
      </w:tr>
      <w:tr w:rsidR="00C017FC" w14:paraId="61A1C504" w14:textId="77777777">
        <w:trPr>
          <w:trHeight w:val="581"/>
        </w:trPr>
        <w:tc>
          <w:tcPr>
            <w:tcW w:w="1560" w:type="dxa"/>
            <w:gridSpan w:val="2"/>
            <w:tcBorders>
              <w:right w:val="single" w:sz="8" w:space="0" w:color="auto"/>
            </w:tcBorders>
            <w:shd w:val="clear" w:color="auto" w:fill="auto"/>
            <w:vAlign w:val="center"/>
          </w:tcPr>
          <w:p w14:paraId="7AF665FE" w14:textId="77777777" w:rsidR="00C017FC" w:rsidRDefault="00000000">
            <w:pPr>
              <w:jc w:val="center"/>
              <w:rPr>
                <w:b/>
                <w:color w:val="000000"/>
              </w:rPr>
            </w:pPr>
            <w:r>
              <w:rPr>
                <w:b/>
                <w:color w:val="000000"/>
              </w:rPr>
              <w:t>Course Title</w:t>
            </w:r>
          </w:p>
        </w:tc>
        <w:tc>
          <w:tcPr>
            <w:tcW w:w="7796" w:type="dxa"/>
            <w:gridSpan w:val="13"/>
            <w:tcBorders>
              <w:left w:val="single" w:sz="8" w:space="0" w:color="auto"/>
            </w:tcBorders>
            <w:shd w:val="clear" w:color="auto" w:fill="auto"/>
            <w:vAlign w:val="center"/>
          </w:tcPr>
          <w:p w14:paraId="59B3CBE4" w14:textId="77777777" w:rsidR="00C017FC" w:rsidRDefault="00B22884">
            <w:pPr>
              <w:rPr>
                <w:color w:val="000000"/>
              </w:rPr>
            </w:pPr>
            <w:r w:rsidRPr="00C74DEC">
              <w:t>Bioethics</w:t>
            </w:r>
          </w:p>
        </w:tc>
      </w:tr>
      <w:tr w:rsidR="00C017FC" w14:paraId="37A153C7" w14:textId="77777777" w:rsidTr="00542C39">
        <w:trPr>
          <w:trHeight w:val="516"/>
        </w:trPr>
        <w:tc>
          <w:tcPr>
            <w:tcW w:w="1560" w:type="dxa"/>
            <w:gridSpan w:val="2"/>
            <w:tcBorders>
              <w:right w:val="single" w:sz="8" w:space="0" w:color="auto"/>
            </w:tcBorders>
            <w:shd w:val="clear" w:color="auto" w:fill="auto"/>
            <w:vAlign w:val="center"/>
          </w:tcPr>
          <w:p w14:paraId="16100678" w14:textId="77777777" w:rsidR="00C017FC" w:rsidRDefault="00000000">
            <w:pPr>
              <w:jc w:val="center"/>
              <w:rPr>
                <w:b/>
              </w:rPr>
            </w:pPr>
            <w:r>
              <w:rPr>
                <w:b/>
              </w:rPr>
              <w:t>Credit</w:t>
            </w:r>
          </w:p>
        </w:tc>
        <w:tc>
          <w:tcPr>
            <w:tcW w:w="567" w:type="dxa"/>
            <w:gridSpan w:val="2"/>
            <w:tcBorders>
              <w:left w:val="single" w:sz="8" w:space="0" w:color="auto"/>
              <w:right w:val="single" w:sz="4" w:space="0" w:color="auto"/>
            </w:tcBorders>
            <w:shd w:val="clear" w:color="auto" w:fill="auto"/>
            <w:vAlign w:val="center"/>
          </w:tcPr>
          <w:p w14:paraId="7FD4DF2A" w14:textId="77777777" w:rsidR="00C017FC" w:rsidRDefault="00B22884">
            <w:r>
              <w:rPr>
                <w:rFonts w:hint="eastAsia"/>
              </w:rPr>
              <w:t>2</w:t>
            </w:r>
          </w:p>
        </w:tc>
        <w:tc>
          <w:tcPr>
            <w:tcW w:w="2126" w:type="dxa"/>
            <w:gridSpan w:val="4"/>
            <w:tcBorders>
              <w:left w:val="single" w:sz="8" w:space="0" w:color="auto"/>
              <w:right w:val="single" w:sz="4" w:space="0" w:color="auto"/>
            </w:tcBorders>
            <w:shd w:val="clear" w:color="auto" w:fill="auto"/>
            <w:vAlign w:val="center"/>
          </w:tcPr>
          <w:p w14:paraId="24824997" w14:textId="77777777" w:rsidR="00C017FC" w:rsidRDefault="00000000">
            <w:pPr>
              <w:ind w:left="57"/>
              <w:rPr>
                <w:b/>
              </w:rPr>
            </w:pPr>
            <w:r>
              <w:rPr>
                <w:b/>
              </w:rPr>
              <w:t>Experiment</w:t>
            </w:r>
          </w:p>
          <w:p w14:paraId="354DFEF2" w14:textId="77777777" w:rsidR="00C017FC" w:rsidRDefault="00000000">
            <w:r>
              <w:rPr>
                <w:b/>
              </w:rPr>
              <w:t>(including Computer) Credit</w:t>
            </w:r>
          </w:p>
        </w:tc>
        <w:tc>
          <w:tcPr>
            <w:tcW w:w="709" w:type="dxa"/>
            <w:gridSpan w:val="2"/>
            <w:tcBorders>
              <w:left w:val="single" w:sz="8" w:space="0" w:color="auto"/>
            </w:tcBorders>
            <w:shd w:val="clear" w:color="auto" w:fill="auto"/>
            <w:vAlign w:val="center"/>
          </w:tcPr>
          <w:p w14:paraId="0C3A62A2" w14:textId="77777777" w:rsidR="00C017FC" w:rsidRDefault="00B22884">
            <w:pPr>
              <w:ind w:left="57"/>
            </w:pPr>
            <w:r>
              <w:rPr>
                <w:rFonts w:hint="eastAsia"/>
              </w:rPr>
              <w:t>0</w:t>
            </w:r>
          </w:p>
        </w:tc>
        <w:tc>
          <w:tcPr>
            <w:tcW w:w="1417" w:type="dxa"/>
            <w:gridSpan w:val="2"/>
            <w:tcBorders>
              <w:left w:val="single" w:sz="8" w:space="0" w:color="auto"/>
            </w:tcBorders>
            <w:shd w:val="clear" w:color="auto" w:fill="auto"/>
            <w:vAlign w:val="center"/>
          </w:tcPr>
          <w:p w14:paraId="36E696BA" w14:textId="77777777" w:rsidR="00C017FC" w:rsidRDefault="00000000">
            <w:pPr>
              <w:ind w:left="57"/>
              <w:rPr>
                <w:b/>
              </w:rPr>
            </w:pPr>
            <w:r>
              <w:rPr>
                <w:b/>
              </w:rPr>
              <w:t>Practice Credit</w:t>
            </w:r>
          </w:p>
        </w:tc>
        <w:tc>
          <w:tcPr>
            <w:tcW w:w="709" w:type="dxa"/>
            <w:tcBorders>
              <w:left w:val="single" w:sz="8" w:space="0" w:color="auto"/>
            </w:tcBorders>
            <w:shd w:val="clear" w:color="auto" w:fill="auto"/>
            <w:vAlign w:val="center"/>
          </w:tcPr>
          <w:p w14:paraId="4731280D" w14:textId="77777777" w:rsidR="00C017FC" w:rsidRDefault="00B22884">
            <w:pPr>
              <w:ind w:left="57"/>
            </w:pPr>
            <w:r>
              <w:rPr>
                <w:rFonts w:hint="eastAsia"/>
              </w:rPr>
              <w:t>0</w:t>
            </w:r>
          </w:p>
        </w:tc>
        <w:tc>
          <w:tcPr>
            <w:tcW w:w="1276" w:type="dxa"/>
            <w:tcBorders>
              <w:left w:val="single" w:sz="8" w:space="0" w:color="auto"/>
            </w:tcBorders>
            <w:shd w:val="clear" w:color="auto" w:fill="auto"/>
            <w:vAlign w:val="center"/>
          </w:tcPr>
          <w:p w14:paraId="43DA4354" w14:textId="77777777" w:rsidR="00C017FC" w:rsidRDefault="00000000">
            <w:pPr>
              <w:ind w:left="57"/>
              <w:rPr>
                <w:b/>
              </w:rPr>
            </w:pPr>
            <w:r>
              <w:rPr>
                <w:b/>
              </w:rPr>
              <w:t>Aesthetic Education</w:t>
            </w:r>
          </w:p>
          <w:p w14:paraId="2755C7BB" w14:textId="77777777" w:rsidR="00C017FC" w:rsidRDefault="00000000">
            <w:pPr>
              <w:ind w:left="57"/>
              <w:rPr>
                <w:b/>
              </w:rPr>
            </w:pPr>
            <w:r>
              <w:rPr>
                <w:b/>
              </w:rPr>
              <w:t>Credit</w:t>
            </w:r>
          </w:p>
        </w:tc>
        <w:tc>
          <w:tcPr>
            <w:tcW w:w="992" w:type="dxa"/>
            <w:tcBorders>
              <w:left w:val="single" w:sz="8" w:space="0" w:color="auto"/>
            </w:tcBorders>
            <w:shd w:val="clear" w:color="auto" w:fill="auto"/>
            <w:vAlign w:val="center"/>
          </w:tcPr>
          <w:p w14:paraId="20DC1F16" w14:textId="77777777" w:rsidR="00C017FC" w:rsidRDefault="00B22884">
            <w:pPr>
              <w:ind w:left="57"/>
            </w:pPr>
            <w:r>
              <w:rPr>
                <w:rFonts w:hint="eastAsia"/>
              </w:rPr>
              <w:t>0</w:t>
            </w:r>
          </w:p>
        </w:tc>
      </w:tr>
      <w:tr w:rsidR="00C017FC" w14:paraId="5AD16667" w14:textId="77777777" w:rsidTr="00542C39">
        <w:trPr>
          <w:trHeight w:val="516"/>
        </w:trPr>
        <w:tc>
          <w:tcPr>
            <w:tcW w:w="1560" w:type="dxa"/>
            <w:gridSpan w:val="2"/>
            <w:tcBorders>
              <w:right w:val="single" w:sz="8" w:space="0" w:color="auto"/>
            </w:tcBorders>
            <w:shd w:val="clear" w:color="auto" w:fill="auto"/>
            <w:vAlign w:val="center"/>
          </w:tcPr>
          <w:p w14:paraId="4317C964" w14:textId="77777777" w:rsidR="00C017FC" w:rsidRDefault="00000000">
            <w:pPr>
              <w:jc w:val="center"/>
              <w:rPr>
                <w:b/>
              </w:rPr>
            </w:pPr>
            <w:r>
              <w:rPr>
                <w:b/>
              </w:rPr>
              <w:t>Credit Hours Per Week</w:t>
            </w:r>
          </w:p>
        </w:tc>
        <w:tc>
          <w:tcPr>
            <w:tcW w:w="567" w:type="dxa"/>
            <w:gridSpan w:val="2"/>
            <w:tcBorders>
              <w:left w:val="single" w:sz="8" w:space="0" w:color="auto"/>
              <w:right w:val="single" w:sz="4" w:space="0" w:color="auto"/>
            </w:tcBorders>
            <w:shd w:val="clear" w:color="auto" w:fill="auto"/>
            <w:vAlign w:val="center"/>
          </w:tcPr>
          <w:p w14:paraId="0295E1D7" w14:textId="77777777" w:rsidR="00C017FC" w:rsidRDefault="00B22884">
            <w:r>
              <w:rPr>
                <w:rFonts w:hint="eastAsia"/>
              </w:rPr>
              <w:t>2</w:t>
            </w:r>
          </w:p>
        </w:tc>
        <w:tc>
          <w:tcPr>
            <w:tcW w:w="2126" w:type="dxa"/>
            <w:gridSpan w:val="4"/>
            <w:tcBorders>
              <w:left w:val="single" w:sz="8" w:space="0" w:color="auto"/>
              <w:right w:val="single" w:sz="4" w:space="0" w:color="auto"/>
            </w:tcBorders>
            <w:shd w:val="clear" w:color="auto" w:fill="auto"/>
            <w:vAlign w:val="center"/>
          </w:tcPr>
          <w:p w14:paraId="4B05A6C8" w14:textId="77777777" w:rsidR="00C017FC" w:rsidRDefault="00000000">
            <w:pPr>
              <w:jc w:val="center"/>
              <w:rPr>
                <w:b/>
              </w:rPr>
            </w:pPr>
            <w:r>
              <w:rPr>
                <w:b/>
              </w:rPr>
              <w:t>Education on The Hard-Working Spirit Credit Hours</w:t>
            </w:r>
          </w:p>
        </w:tc>
        <w:tc>
          <w:tcPr>
            <w:tcW w:w="709" w:type="dxa"/>
            <w:gridSpan w:val="2"/>
            <w:tcBorders>
              <w:left w:val="single" w:sz="8" w:space="0" w:color="auto"/>
            </w:tcBorders>
            <w:shd w:val="clear" w:color="auto" w:fill="auto"/>
            <w:vAlign w:val="center"/>
          </w:tcPr>
          <w:p w14:paraId="32DC30E8" w14:textId="77777777" w:rsidR="00C017FC" w:rsidRDefault="00B22884">
            <w:pPr>
              <w:ind w:left="57"/>
            </w:pPr>
            <w:r>
              <w:rPr>
                <w:rFonts w:hint="eastAsia"/>
              </w:rPr>
              <w:t>0</w:t>
            </w:r>
          </w:p>
        </w:tc>
        <w:tc>
          <w:tcPr>
            <w:tcW w:w="1417" w:type="dxa"/>
            <w:gridSpan w:val="2"/>
            <w:tcBorders>
              <w:left w:val="single" w:sz="8" w:space="0" w:color="auto"/>
            </w:tcBorders>
            <w:shd w:val="clear" w:color="auto" w:fill="auto"/>
            <w:vAlign w:val="center"/>
          </w:tcPr>
          <w:p w14:paraId="444D147D" w14:textId="77777777" w:rsidR="00C017FC" w:rsidRDefault="00000000">
            <w:pPr>
              <w:rPr>
                <w:b/>
              </w:rPr>
            </w:pPr>
            <w:hyperlink r:id="rId7" w:tgtFrame="_blank" w:history="1">
              <w:r>
                <w:rPr>
                  <w:b/>
                </w:rPr>
                <w:t>Language of Instruction</w:t>
              </w:r>
            </w:hyperlink>
          </w:p>
        </w:tc>
        <w:tc>
          <w:tcPr>
            <w:tcW w:w="709" w:type="dxa"/>
            <w:tcBorders>
              <w:left w:val="single" w:sz="8" w:space="0" w:color="auto"/>
            </w:tcBorders>
            <w:shd w:val="clear" w:color="auto" w:fill="auto"/>
            <w:vAlign w:val="center"/>
          </w:tcPr>
          <w:p w14:paraId="5C17E1F1" w14:textId="77777777" w:rsidR="00C017FC" w:rsidRDefault="00B22884">
            <w:pPr>
              <w:ind w:left="57"/>
            </w:pPr>
            <w:r>
              <w:t>English</w:t>
            </w:r>
          </w:p>
        </w:tc>
        <w:tc>
          <w:tcPr>
            <w:tcW w:w="1276" w:type="dxa"/>
            <w:tcBorders>
              <w:left w:val="single" w:sz="8" w:space="0" w:color="auto"/>
            </w:tcBorders>
            <w:shd w:val="clear" w:color="auto" w:fill="auto"/>
            <w:vAlign w:val="center"/>
          </w:tcPr>
          <w:p w14:paraId="1B43AEEC" w14:textId="77777777" w:rsidR="00C017FC" w:rsidRDefault="00000000">
            <w:pPr>
              <w:ind w:left="57"/>
              <w:rPr>
                <w:b/>
              </w:rPr>
            </w:pPr>
            <w:r>
              <w:rPr>
                <w:b/>
              </w:rPr>
              <w:t> Honors </w:t>
            </w:r>
          </w:p>
          <w:p w14:paraId="0E9A5B72" w14:textId="77777777" w:rsidR="00C017FC" w:rsidRDefault="00000000">
            <w:pPr>
              <w:ind w:left="57"/>
            </w:pPr>
            <w:r>
              <w:rPr>
                <w:b/>
              </w:rPr>
              <w:t>Course</w:t>
            </w:r>
          </w:p>
        </w:tc>
        <w:tc>
          <w:tcPr>
            <w:tcW w:w="992" w:type="dxa"/>
            <w:tcBorders>
              <w:left w:val="single" w:sz="8" w:space="0" w:color="auto"/>
            </w:tcBorders>
            <w:shd w:val="clear" w:color="auto" w:fill="auto"/>
            <w:vAlign w:val="center"/>
          </w:tcPr>
          <w:p w14:paraId="52B2D15F" w14:textId="77777777" w:rsidR="00C017FC" w:rsidRDefault="00000000">
            <w:pPr>
              <w:ind w:left="57"/>
            </w:pPr>
            <w:r>
              <w:t>□Yes</w:t>
            </w:r>
          </w:p>
          <w:p w14:paraId="311702C1" w14:textId="77777777" w:rsidR="00C017FC" w:rsidRDefault="00B22884">
            <w:pPr>
              <w:ind w:left="57"/>
            </w:pPr>
            <w:r w:rsidRPr="00C74DEC">
              <w:rPr>
                <w:rFonts w:ascii="Wingdings 2" w:hAnsi="Wingdings 2"/>
              </w:rPr>
              <w:t>R</w:t>
            </w:r>
            <w:r>
              <w:t>No</w:t>
            </w:r>
          </w:p>
        </w:tc>
      </w:tr>
      <w:tr w:rsidR="00C017FC" w14:paraId="05BAA1A6" w14:textId="77777777">
        <w:trPr>
          <w:trHeight w:val="312"/>
        </w:trPr>
        <w:tc>
          <w:tcPr>
            <w:tcW w:w="1560" w:type="dxa"/>
            <w:gridSpan w:val="2"/>
            <w:vMerge w:val="restart"/>
            <w:tcBorders>
              <w:right w:val="single" w:sz="8" w:space="0" w:color="auto"/>
            </w:tcBorders>
            <w:shd w:val="clear" w:color="auto" w:fill="auto"/>
            <w:vAlign w:val="center"/>
          </w:tcPr>
          <w:p w14:paraId="2E52516A" w14:textId="77777777" w:rsidR="00C017FC" w:rsidRDefault="00000000">
            <w:pPr>
              <w:jc w:val="center"/>
              <w:rPr>
                <w:b/>
                <w:color w:val="000000"/>
              </w:rPr>
            </w:pPr>
            <w:r>
              <w:rPr>
                <w:b/>
                <w:color w:val="000000"/>
              </w:rPr>
              <w:t>Course T</w:t>
            </w:r>
            <w:r>
              <w:rPr>
                <w:rFonts w:hint="eastAsia"/>
                <w:b/>
                <w:color w:val="000000"/>
              </w:rPr>
              <w:t>ype</w:t>
            </w:r>
          </w:p>
        </w:tc>
        <w:tc>
          <w:tcPr>
            <w:tcW w:w="3898" w:type="dxa"/>
            <w:gridSpan w:val="9"/>
            <w:vMerge w:val="restart"/>
            <w:tcBorders>
              <w:left w:val="single" w:sz="8" w:space="0" w:color="auto"/>
            </w:tcBorders>
            <w:shd w:val="clear" w:color="auto" w:fill="auto"/>
            <w:vAlign w:val="center"/>
          </w:tcPr>
          <w:p w14:paraId="1A88CDEA" w14:textId="77777777" w:rsidR="00542C39" w:rsidRPr="00542C39" w:rsidRDefault="00000000">
            <w:pPr>
              <w:spacing w:line="340" w:lineRule="exact"/>
              <w:jc w:val="left"/>
              <w:rPr>
                <w:color w:val="000000"/>
              </w:rPr>
            </w:pPr>
            <w:r w:rsidRPr="00542C39">
              <w:rPr>
                <w:color w:val="000000"/>
              </w:rPr>
              <w:t xml:space="preserve">□Core General Education Course </w:t>
            </w:r>
            <w:r w:rsidRPr="00542C39">
              <w:rPr>
                <w:color w:val="000000"/>
                <w:sz w:val="28"/>
              </w:rPr>
              <w:t>□</w:t>
            </w:r>
            <w:r w:rsidRPr="00542C39">
              <w:rPr>
                <w:color w:val="000000"/>
              </w:rPr>
              <w:t xml:space="preserve">Specific General Education Course </w:t>
            </w:r>
          </w:p>
          <w:p w14:paraId="270A1ABD" w14:textId="0D505623" w:rsidR="00C017FC" w:rsidRPr="00542C39" w:rsidRDefault="00B22884">
            <w:pPr>
              <w:spacing w:line="340" w:lineRule="exact"/>
              <w:jc w:val="left"/>
              <w:rPr>
                <w:color w:val="000000"/>
              </w:rPr>
            </w:pPr>
            <w:r w:rsidRPr="00542C39">
              <w:rPr>
                <w:rFonts w:ascii="Wingdings 2" w:hAnsi="Wingdings 2"/>
              </w:rPr>
              <w:t>R</w:t>
            </w:r>
            <w:r w:rsidRPr="00542C39">
              <w:rPr>
                <w:color w:val="000000"/>
              </w:rPr>
              <w:t xml:space="preserve">Basic Course in General Discipline </w:t>
            </w:r>
          </w:p>
          <w:p w14:paraId="49B08639" w14:textId="77777777" w:rsidR="00C017FC" w:rsidRPr="00542C39" w:rsidRDefault="00000000">
            <w:pPr>
              <w:spacing w:line="340" w:lineRule="exact"/>
              <w:jc w:val="left"/>
              <w:rPr>
                <w:color w:val="000000"/>
              </w:rPr>
            </w:pPr>
            <w:r w:rsidRPr="00542C39">
              <w:rPr>
                <w:color w:val="000000"/>
              </w:rPr>
              <w:t xml:space="preserve">□Others </w:t>
            </w:r>
          </w:p>
        </w:tc>
        <w:tc>
          <w:tcPr>
            <w:tcW w:w="3898" w:type="dxa"/>
            <w:gridSpan w:val="4"/>
            <w:tcBorders>
              <w:left w:val="single" w:sz="8" w:space="0" w:color="auto"/>
            </w:tcBorders>
            <w:shd w:val="clear" w:color="auto" w:fill="auto"/>
            <w:vAlign w:val="center"/>
          </w:tcPr>
          <w:p w14:paraId="141A1014" w14:textId="77777777" w:rsidR="00C017FC" w:rsidRPr="00542C39" w:rsidRDefault="00000000">
            <w:pPr>
              <w:spacing w:line="340" w:lineRule="exact"/>
              <w:jc w:val="left"/>
              <w:rPr>
                <w:color w:val="000000"/>
              </w:rPr>
            </w:pPr>
            <w:r w:rsidRPr="00542C39">
              <w:rPr>
                <w:rFonts w:hint="eastAsia"/>
                <w:color w:val="000000"/>
              </w:rPr>
              <w:t>2+</w:t>
            </w:r>
            <w:r w:rsidRPr="00542C39">
              <w:rPr>
                <w:color w:val="000000"/>
              </w:rPr>
              <w:t xml:space="preserve">X Major </w:t>
            </w:r>
            <w:r w:rsidRPr="00542C39">
              <w:rPr>
                <w:rFonts w:hint="eastAsia"/>
                <w:color w:val="000000"/>
              </w:rPr>
              <w:t>：</w:t>
            </w:r>
          </w:p>
          <w:p w14:paraId="46E77ACD" w14:textId="77777777" w:rsidR="00C017FC" w:rsidRPr="00542C39" w:rsidRDefault="00000000">
            <w:pPr>
              <w:spacing w:line="340" w:lineRule="exact"/>
              <w:jc w:val="left"/>
              <w:rPr>
                <w:color w:val="000000"/>
              </w:rPr>
            </w:pPr>
            <w:r w:rsidRPr="00542C39">
              <w:rPr>
                <w:color w:val="000000"/>
              </w:rPr>
              <w:t xml:space="preserve">□Professional Core Course </w:t>
            </w:r>
          </w:p>
          <w:p w14:paraId="395ED268" w14:textId="77777777" w:rsidR="00C017FC" w:rsidRPr="00542C39" w:rsidRDefault="00000000">
            <w:pPr>
              <w:spacing w:line="340" w:lineRule="exact"/>
              <w:jc w:val="left"/>
              <w:rPr>
                <w:color w:val="000000"/>
              </w:rPr>
            </w:pPr>
            <w:r w:rsidRPr="00542C39">
              <w:rPr>
                <w:color w:val="000000"/>
              </w:rPr>
              <w:t>□Professional Advanced Course</w:t>
            </w:r>
          </w:p>
        </w:tc>
      </w:tr>
      <w:tr w:rsidR="00C017FC" w14:paraId="54C8EF24" w14:textId="77777777">
        <w:trPr>
          <w:trHeight w:val="312"/>
        </w:trPr>
        <w:tc>
          <w:tcPr>
            <w:tcW w:w="1560" w:type="dxa"/>
            <w:gridSpan w:val="2"/>
            <w:vMerge/>
            <w:tcBorders>
              <w:right w:val="single" w:sz="8" w:space="0" w:color="auto"/>
            </w:tcBorders>
            <w:shd w:val="clear" w:color="auto" w:fill="auto"/>
            <w:vAlign w:val="center"/>
          </w:tcPr>
          <w:p w14:paraId="63D803D1" w14:textId="77777777" w:rsidR="00C017FC" w:rsidRDefault="00C017FC">
            <w:pPr>
              <w:jc w:val="center"/>
              <w:rPr>
                <w:b/>
                <w:color w:val="000000"/>
              </w:rPr>
            </w:pPr>
          </w:p>
        </w:tc>
        <w:tc>
          <w:tcPr>
            <w:tcW w:w="3898" w:type="dxa"/>
            <w:gridSpan w:val="9"/>
            <w:vMerge/>
            <w:tcBorders>
              <w:left w:val="single" w:sz="8" w:space="0" w:color="auto"/>
            </w:tcBorders>
            <w:shd w:val="clear" w:color="auto" w:fill="auto"/>
            <w:vAlign w:val="center"/>
          </w:tcPr>
          <w:p w14:paraId="711750B3" w14:textId="77777777" w:rsidR="00C017FC" w:rsidRPr="00542C39" w:rsidRDefault="00C017FC">
            <w:pPr>
              <w:spacing w:line="340" w:lineRule="exact"/>
              <w:rPr>
                <w:color w:val="000000"/>
              </w:rPr>
            </w:pPr>
          </w:p>
        </w:tc>
        <w:tc>
          <w:tcPr>
            <w:tcW w:w="3898" w:type="dxa"/>
            <w:gridSpan w:val="4"/>
            <w:tcBorders>
              <w:left w:val="single" w:sz="8" w:space="0" w:color="auto"/>
            </w:tcBorders>
            <w:shd w:val="clear" w:color="auto" w:fill="auto"/>
            <w:vAlign w:val="center"/>
          </w:tcPr>
          <w:p w14:paraId="267FD2D2" w14:textId="77777777" w:rsidR="00C017FC" w:rsidRPr="00542C39" w:rsidRDefault="00000000">
            <w:pPr>
              <w:spacing w:line="340" w:lineRule="exact"/>
              <w:jc w:val="left"/>
              <w:rPr>
                <w:color w:val="000000"/>
              </w:rPr>
            </w:pPr>
            <w:r w:rsidRPr="00542C39">
              <w:rPr>
                <w:color w:val="000000"/>
              </w:rPr>
              <w:t xml:space="preserve">Non </w:t>
            </w:r>
            <w:r w:rsidRPr="00542C39">
              <w:rPr>
                <w:rFonts w:hint="eastAsia"/>
                <w:color w:val="000000"/>
              </w:rPr>
              <w:t>2+</w:t>
            </w:r>
            <w:r w:rsidRPr="00542C39">
              <w:rPr>
                <w:color w:val="000000"/>
              </w:rPr>
              <w:t xml:space="preserve">X Major </w:t>
            </w:r>
            <w:r w:rsidRPr="00542C39">
              <w:rPr>
                <w:rFonts w:hint="eastAsia"/>
                <w:color w:val="000000"/>
              </w:rPr>
              <w:t>：</w:t>
            </w:r>
          </w:p>
          <w:p w14:paraId="3709DF2C" w14:textId="77777777" w:rsidR="00542C39" w:rsidRPr="00542C39" w:rsidRDefault="00000000">
            <w:pPr>
              <w:spacing w:line="340" w:lineRule="exact"/>
              <w:jc w:val="left"/>
              <w:rPr>
                <w:color w:val="000000"/>
              </w:rPr>
            </w:pPr>
            <w:r w:rsidRPr="00542C39">
              <w:rPr>
                <w:color w:val="000000"/>
              </w:rPr>
              <w:t xml:space="preserve">□Professional Compulsory Course </w:t>
            </w:r>
          </w:p>
          <w:p w14:paraId="10C79C6E" w14:textId="10C36A7D" w:rsidR="00C017FC" w:rsidRPr="00542C39" w:rsidRDefault="00542C39">
            <w:pPr>
              <w:spacing w:line="340" w:lineRule="exact"/>
              <w:jc w:val="left"/>
              <w:rPr>
                <w:color w:val="000000"/>
              </w:rPr>
            </w:pPr>
            <w:r w:rsidRPr="00542C39">
              <w:rPr>
                <w:rFonts w:ascii="Wingdings 2" w:hAnsi="Wingdings 2"/>
              </w:rPr>
              <w:t>R</w:t>
            </w:r>
            <w:r w:rsidRPr="00542C39">
              <w:rPr>
                <w:color w:val="000000"/>
              </w:rPr>
              <w:t>Professional Elective Course</w:t>
            </w:r>
          </w:p>
        </w:tc>
      </w:tr>
      <w:tr w:rsidR="00B22884" w14:paraId="1DD6C72F" w14:textId="77777777">
        <w:trPr>
          <w:trHeight w:val="1171"/>
        </w:trPr>
        <w:tc>
          <w:tcPr>
            <w:tcW w:w="1560" w:type="dxa"/>
            <w:gridSpan w:val="2"/>
            <w:tcBorders>
              <w:right w:val="single" w:sz="8" w:space="0" w:color="auto"/>
            </w:tcBorders>
            <w:shd w:val="clear" w:color="auto" w:fill="auto"/>
            <w:vAlign w:val="center"/>
          </w:tcPr>
          <w:p w14:paraId="3B8B2759" w14:textId="77777777" w:rsidR="00B22884" w:rsidRDefault="00B22884" w:rsidP="00B22884">
            <w:pPr>
              <w:jc w:val="center"/>
              <w:rPr>
                <w:b/>
                <w:color w:val="000000"/>
              </w:rPr>
            </w:pPr>
            <w:r>
              <w:rPr>
                <w:b/>
                <w:color w:val="000000"/>
              </w:rPr>
              <w:t>Course Objectives</w:t>
            </w:r>
          </w:p>
        </w:tc>
        <w:tc>
          <w:tcPr>
            <w:tcW w:w="7796" w:type="dxa"/>
            <w:gridSpan w:val="13"/>
            <w:tcBorders>
              <w:left w:val="single" w:sz="8" w:space="0" w:color="auto"/>
            </w:tcBorders>
            <w:shd w:val="clear" w:color="auto" w:fill="auto"/>
          </w:tcPr>
          <w:p w14:paraId="6471510E" w14:textId="77777777" w:rsidR="00B22884" w:rsidRPr="00C74DEC" w:rsidRDefault="00B22884" w:rsidP="00B22884">
            <w:r w:rsidRPr="00C74DEC">
              <w:t>（</w:t>
            </w:r>
            <w:r w:rsidRPr="00C74DEC">
              <w:t>Including value, knowledge and ability objectives</w:t>
            </w:r>
            <w:r w:rsidRPr="00C74DEC">
              <w:t>）</w:t>
            </w:r>
          </w:p>
          <w:p w14:paraId="6A3F6A1D" w14:textId="499CCD04" w:rsidR="00B22884" w:rsidRPr="00C74DEC" w:rsidRDefault="00B22884" w:rsidP="00B22884">
            <w:r w:rsidRPr="00C74DEC">
              <w:t xml:space="preserve">This course is intended to discuss issues related to bioethics in research of life sciences for students of Biology who </w:t>
            </w:r>
            <w:r w:rsidR="00542C39">
              <w:rPr>
                <w:rFonts w:hint="eastAsia"/>
              </w:rPr>
              <w:t>are</w:t>
            </w:r>
            <w:r w:rsidR="00542C39">
              <w:t xml:space="preserve"> interested in</w:t>
            </w:r>
            <w:r w:rsidRPr="00C74DEC">
              <w:t xml:space="preserve"> science and </w:t>
            </w:r>
            <w:r w:rsidR="00542C39">
              <w:t>consider</w:t>
            </w:r>
            <w:r w:rsidRPr="00C74DEC">
              <w:t xml:space="preserve"> </w:t>
            </w:r>
            <w:r w:rsidR="00542C39" w:rsidRPr="00C74DEC">
              <w:t>taking</w:t>
            </w:r>
            <w:r w:rsidRPr="00C74DEC">
              <w:t xml:space="preserve"> biological sciences as his/her </w:t>
            </w:r>
            <w:r w:rsidRPr="00C74DEC">
              <w:rPr>
                <w:rFonts w:hint="eastAsia"/>
              </w:rPr>
              <w:t>ca</w:t>
            </w:r>
            <w:r w:rsidRPr="00C74DEC">
              <w:t>reer goal. Also</w:t>
            </w:r>
            <w:r w:rsidR="005E1E02">
              <w:t>,</w:t>
            </w:r>
            <w:r w:rsidRPr="00C74DEC">
              <w:t xml:space="preserve"> this course </w:t>
            </w:r>
            <w:r w:rsidR="00542C39">
              <w:t>takes</w:t>
            </w:r>
            <w:r w:rsidRPr="00C74DEC">
              <w:t xml:space="preserve"> students in other disciplines who are interested. This course focus</w:t>
            </w:r>
            <w:r w:rsidR="00542C39">
              <w:t>es</w:t>
            </w:r>
            <w:r w:rsidRPr="00C74DEC">
              <w:t xml:space="preserve"> on the methodology and ethics </w:t>
            </w:r>
            <w:r w:rsidR="00542C39">
              <w:t xml:space="preserve">that </w:t>
            </w:r>
            <w:r w:rsidRPr="00C74DEC">
              <w:t>a scientific researcher need</w:t>
            </w:r>
            <w:r w:rsidR="005E1E02">
              <w:t>s</w:t>
            </w:r>
            <w:r w:rsidRPr="00C74DEC">
              <w:t xml:space="preserve"> to know and comply to</w:t>
            </w:r>
            <w:r w:rsidR="00542C39">
              <w:t>,</w:t>
            </w:r>
            <w:r w:rsidRPr="00C74DEC">
              <w:t xml:space="preserve"> </w:t>
            </w:r>
            <w:r w:rsidR="00542C39">
              <w:t>in order</w:t>
            </w:r>
            <w:r w:rsidRPr="00C74DEC">
              <w:t xml:space="preserve"> to make the best use of limited </w:t>
            </w:r>
            <w:r w:rsidR="00542C39">
              <w:t xml:space="preserve">course </w:t>
            </w:r>
            <w:r w:rsidRPr="00C74DEC">
              <w:t>time</w:t>
            </w:r>
            <w:r w:rsidR="00542C39">
              <w:t>.</w:t>
            </w:r>
            <w:r w:rsidRPr="00C74DEC">
              <w:t xml:space="preserve"> </w:t>
            </w:r>
            <w:r w:rsidR="00542C39">
              <w:t xml:space="preserve">This course aims </w:t>
            </w:r>
            <w:r w:rsidRPr="00C74DEC">
              <w:t xml:space="preserve">to </w:t>
            </w:r>
            <w:r w:rsidR="00542C39">
              <w:t xml:space="preserve">help student </w:t>
            </w:r>
            <w:r w:rsidRPr="00C74DEC">
              <w:t>become a scientist full of creativity, scientific moral standard, and true love in scientific research, and at the same time, knows how to protect his/her own intellectual property while contributi</w:t>
            </w:r>
            <w:r w:rsidR="00542C39">
              <w:t>ng</w:t>
            </w:r>
            <w:r w:rsidRPr="00C74DEC">
              <w:t xml:space="preserve"> to the development of science.</w:t>
            </w:r>
          </w:p>
        </w:tc>
      </w:tr>
      <w:tr w:rsidR="00B22884" w14:paraId="0F3C645F" w14:textId="77777777">
        <w:trPr>
          <w:trHeight w:val="1120"/>
        </w:trPr>
        <w:tc>
          <w:tcPr>
            <w:tcW w:w="1560" w:type="dxa"/>
            <w:gridSpan w:val="2"/>
            <w:tcBorders>
              <w:right w:val="single" w:sz="8" w:space="0" w:color="auto"/>
            </w:tcBorders>
            <w:shd w:val="clear" w:color="auto" w:fill="auto"/>
            <w:vAlign w:val="center"/>
          </w:tcPr>
          <w:p w14:paraId="53A41816" w14:textId="77777777" w:rsidR="00B22884" w:rsidRDefault="00B22884" w:rsidP="00B22884">
            <w:pPr>
              <w:jc w:val="center"/>
              <w:rPr>
                <w:b/>
                <w:color w:val="000000"/>
              </w:rPr>
            </w:pPr>
            <w:r>
              <w:rPr>
                <w:b/>
                <w:color w:val="000000"/>
              </w:rPr>
              <w:t>Course Description</w:t>
            </w:r>
          </w:p>
        </w:tc>
        <w:tc>
          <w:tcPr>
            <w:tcW w:w="7796" w:type="dxa"/>
            <w:gridSpan w:val="13"/>
            <w:tcBorders>
              <w:left w:val="single" w:sz="8" w:space="0" w:color="auto"/>
            </w:tcBorders>
            <w:shd w:val="clear" w:color="auto" w:fill="auto"/>
          </w:tcPr>
          <w:p w14:paraId="593CDECE" w14:textId="04C1FEA0" w:rsidR="00B22884" w:rsidRDefault="00542C39" w:rsidP="00B22884">
            <w:pPr>
              <w:rPr>
                <w:color w:val="000000"/>
              </w:rPr>
            </w:pPr>
            <w:r>
              <w:t xml:space="preserve">This course includes the major topics in bioethics, including: </w:t>
            </w:r>
            <w:r w:rsidR="00B22884" w:rsidRPr="00C74DEC">
              <w:t>the determination of choosing science as lifelong career; the social foundation of scientific research; how to start a scientific career and choose a good advisor/mentor; methodology and data management in scientific research; ethics in scientific research; how to deal with conflict of interest; publication of research results; how to evaluate the contribution of each individual in a collaboration project; authorship</w:t>
            </w:r>
            <w:r w:rsidR="00B22884" w:rsidRPr="00C74DEC">
              <w:rPr>
                <w:rFonts w:ascii="SimSun" w:hAnsi="SimSun"/>
              </w:rPr>
              <w:t>；</w:t>
            </w:r>
            <w:r w:rsidR="00B22884" w:rsidRPr="00C74DEC">
              <w:t>error and negligence in scientific research; misconduct in scientific research; subtle differences among error, negligence, and misconduct;</w:t>
            </w:r>
            <w:r>
              <w:t xml:space="preserve"> and</w:t>
            </w:r>
            <w:r w:rsidR="00B22884" w:rsidRPr="00C74DEC">
              <w:t xml:space="preserve"> how to apply ethics code and regulation.</w:t>
            </w:r>
          </w:p>
        </w:tc>
      </w:tr>
      <w:tr w:rsidR="00B22884" w14:paraId="369524FB" w14:textId="77777777">
        <w:trPr>
          <w:trHeight w:val="956"/>
        </w:trPr>
        <w:tc>
          <w:tcPr>
            <w:tcW w:w="9356" w:type="dxa"/>
            <w:gridSpan w:val="15"/>
            <w:shd w:val="clear" w:color="auto" w:fill="auto"/>
          </w:tcPr>
          <w:p w14:paraId="1AE35AB1" w14:textId="77777777" w:rsidR="00B22884" w:rsidRDefault="00B22884" w:rsidP="00B22884">
            <w:pPr>
              <w:rPr>
                <w:b/>
                <w:color w:val="000000"/>
              </w:rPr>
            </w:pPr>
            <w:r>
              <w:rPr>
                <w:b/>
                <w:color w:val="000000"/>
              </w:rPr>
              <w:t>Course Requirements:</w:t>
            </w:r>
          </w:p>
          <w:p w14:paraId="1F1B0B66" w14:textId="77777777" w:rsidR="00B22884" w:rsidRDefault="00B22884" w:rsidP="00B22884">
            <w:pPr>
              <w:rPr>
                <w:b/>
                <w:color w:val="000000"/>
              </w:rPr>
            </w:pPr>
            <w:r w:rsidRPr="00C74DEC">
              <w:t>Attendance and active participation in discussion.</w:t>
            </w:r>
          </w:p>
          <w:p w14:paraId="6B910C63" w14:textId="77777777" w:rsidR="00B22884" w:rsidRDefault="00B22884" w:rsidP="00B22884">
            <w:pPr>
              <w:rPr>
                <w:b/>
                <w:color w:val="000000"/>
              </w:rPr>
            </w:pPr>
          </w:p>
        </w:tc>
      </w:tr>
      <w:tr w:rsidR="00B22884" w14:paraId="0EE9D011" w14:textId="77777777">
        <w:trPr>
          <w:trHeight w:val="957"/>
        </w:trPr>
        <w:tc>
          <w:tcPr>
            <w:tcW w:w="9356" w:type="dxa"/>
            <w:gridSpan w:val="15"/>
            <w:shd w:val="clear" w:color="auto" w:fill="auto"/>
          </w:tcPr>
          <w:p w14:paraId="12B88422" w14:textId="77777777" w:rsidR="00B22884" w:rsidRDefault="00B22884" w:rsidP="00B22884">
            <w:pPr>
              <w:rPr>
                <w:b/>
                <w:color w:val="000000"/>
              </w:rPr>
            </w:pPr>
            <w:r>
              <w:rPr>
                <w:b/>
                <w:color w:val="000000"/>
              </w:rPr>
              <w:lastRenderedPageBreak/>
              <w:t>Teaching Methods:</w:t>
            </w:r>
          </w:p>
          <w:p w14:paraId="4BB1C2C0" w14:textId="3E9921EE" w:rsidR="00B22884" w:rsidRDefault="00B22884" w:rsidP="00B22884">
            <w:pPr>
              <w:rPr>
                <w:b/>
                <w:color w:val="000000"/>
              </w:rPr>
            </w:pPr>
            <w:r w:rsidRPr="00C74DEC">
              <w:t>Lectures, case stud</w:t>
            </w:r>
            <w:r w:rsidR="00542C39">
              <w:t>ies</w:t>
            </w:r>
            <w:r w:rsidRPr="00C74DEC">
              <w:t xml:space="preserve"> and discussion</w:t>
            </w:r>
            <w:r w:rsidR="00542C39">
              <w:t>s</w:t>
            </w:r>
            <w:r w:rsidRPr="00C74DEC">
              <w:t>.</w:t>
            </w:r>
          </w:p>
          <w:p w14:paraId="7D8914A4" w14:textId="77777777" w:rsidR="00B22884" w:rsidRDefault="00B22884" w:rsidP="00B22884">
            <w:pPr>
              <w:rPr>
                <w:b/>
                <w:color w:val="000000"/>
              </w:rPr>
            </w:pPr>
          </w:p>
        </w:tc>
      </w:tr>
      <w:tr w:rsidR="00B22884" w14:paraId="371AADCC" w14:textId="77777777">
        <w:trPr>
          <w:trHeight w:val="689"/>
        </w:trPr>
        <w:tc>
          <w:tcPr>
            <w:tcW w:w="9356" w:type="dxa"/>
            <w:gridSpan w:val="15"/>
            <w:shd w:val="clear" w:color="auto" w:fill="auto"/>
          </w:tcPr>
          <w:p w14:paraId="3ADFD2A6" w14:textId="77777777" w:rsidR="00B22884" w:rsidRPr="00370E7C" w:rsidRDefault="00B22884" w:rsidP="00B22884">
            <w:pPr>
              <w:rPr>
                <w:b/>
                <w:bCs/>
                <w:color w:val="000000"/>
              </w:rPr>
            </w:pPr>
            <w:r w:rsidRPr="00370E7C">
              <w:rPr>
                <w:b/>
                <w:bCs/>
              </w:rPr>
              <w:t>Course Director's Ac</w:t>
            </w:r>
            <w:r w:rsidRPr="00370E7C">
              <w:rPr>
                <w:b/>
                <w:bCs/>
                <w:color w:val="000000"/>
              </w:rPr>
              <w:t xml:space="preserve">ademic Background: </w:t>
            </w:r>
          </w:p>
          <w:p w14:paraId="37A1062B" w14:textId="77777777" w:rsidR="000F5310" w:rsidRPr="00370E7C" w:rsidRDefault="00B22884" w:rsidP="00B22884">
            <w:r w:rsidRPr="00370E7C">
              <w:rPr>
                <w:kern w:val="0"/>
              </w:rPr>
              <w:t>Yan Zheng</w:t>
            </w:r>
            <w:r w:rsidRPr="00370E7C">
              <w:rPr>
                <w:rFonts w:hint="eastAsia"/>
                <w:kern w:val="0"/>
              </w:rPr>
              <w:t>,</w:t>
            </w:r>
            <w:r w:rsidRPr="00370E7C">
              <w:rPr>
                <w:kern w:val="0"/>
              </w:rPr>
              <w:t xml:space="preserve"> M.D., Ph.D., graduated from U</w:t>
            </w:r>
            <w:r w:rsidRPr="00370E7C">
              <w:t>niversity of Texas School of Public Health at Houston</w:t>
            </w:r>
            <w:r w:rsidRPr="00370E7C">
              <w:rPr>
                <w:kern w:val="0"/>
              </w:rPr>
              <w:t xml:space="preserve"> in 2013 and then worked as </w:t>
            </w:r>
            <w:r w:rsidRPr="00370E7C">
              <w:t>postdoctoral fellow</w:t>
            </w:r>
            <w:r w:rsidRPr="00370E7C">
              <w:rPr>
                <w:kern w:val="0"/>
              </w:rPr>
              <w:t xml:space="preserve"> in </w:t>
            </w:r>
            <w:r w:rsidRPr="00370E7C">
              <w:t>Harvard T.H. Chan School of Public Health till 2017. Dr. Zheng</w:t>
            </w:r>
            <w:r w:rsidRPr="00370E7C">
              <w:rPr>
                <w:kern w:val="0"/>
              </w:rPr>
              <w:t xml:space="preserve"> joined the School of Life Sciences at Fudan as an associate professor </w:t>
            </w:r>
            <w:r w:rsidRPr="00370E7C">
              <w:rPr>
                <w:rFonts w:hint="eastAsia"/>
                <w:kern w:val="0"/>
              </w:rPr>
              <w:t>in</w:t>
            </w:r>
            <w:r w:rsidRPr="00370E7C">
              <w:rPr>
                <w:kern w:val="0"/>
              </w:rPr>
              <w:t xml:space="preserve"> July 2017</w:t>
            </w:r>
            <w:r w:rsidRPr="00370E7C">
              <w:rPr>
                <w:rFonts w:hint="eastAsia"/>
                <w:kern w:val="0"/>
              </w:rPr>
              <w:t>.</w:t>
            </w:r>
            <w:r w:rsidRPr="00370E7C">
              <w:rPr>
                <w:kern w:val="0"/>
              </w:rPr>
              <w:t xml:space="preserve"> </w:t>
            </w:r>
            <w:r w:rsidRPr="00370E7C">
              <w:t>Dr. Yan Zheng’s primary research fields are: molecular epidemiology of cardiometabolic diseases; gene-environment interactions and nutritional metabolomics in type 2 diabetes and cardiovascular disease.</w:t>
            </w:r>
            <w:r w:rsidR="00E62C54" w:rsidRPr="00370E7C">
              <w:t xml:space="preserve"> </w:t>
            </w:r>
          </w:p>
          <w:p w14:paraId="37766D9F" w14:textId="04D66EE3" w:rsidR="00B22884" w:rsidRPr="00370E7C" w:rsidRDefault="000F5310" w:rsidP="007660C2">
            <w:r w:rsidRPr="00370E7C">
              <w:t xml:space="preserve">Over the past five years, Dr. Zheng has served as the principal investigator for </w:t>
            </w:r>
            <w:r w:rsidR="00542C39" w:rsidRPr="00370E7C">
              <w:t>10</w:t>
            </w:r>
            <w:r w:rsidRPr="00370E7C">
              <w:t xml:space="preserve"> research projects. S</w:t>
            </w:r>
            <w:r w:rsidRPr="00370E7C">
              <w:rPr>
                <w:rFonts w:hint="eastAsia"/>
              </w:rPr>
              <w:t>h</w:t>
            </w:r>
            <w:r w:rsidRPr="00370E7C">
              <w:t>e has published 55 articles as a significant author in journals such as JAMA, Nature Reviews Endocrinology, BMJ, Diabetes Care, and Natl Sci Rev so that s</w:t>
            </w:r>
            <w:r w:rsidR="00E62C54" w:rsidRPr="00370E7C">
              <w:t>he has been selected for the "Global Top 2% Scientist List</w:t>
            </w:r>
            <w:r w:rsidRPr="00370E7C">
              <w:t xml:space="preserve"> (2023) </w:t>
            </w:r>
            <w:r w:rsidR="00E62C54" w:rsidRPr="00370E7C">
              <w:t>" and recognized as a highly cited scholar in China for multiple years.</w:t>
            </w:r>
          </w:p>
          <w:p w14:paraId="555849F9" w14:textId="09959656" w:rsidR="00E62C54" w:rsidRPr="00370E7C" w:rsidRDefault="00E62C54" w:rsidP="007660C2">
            <w:pPr>
              <w:rPr>
                <w:kern w:val="0"/>
              </w:rPr>
            </w:pPr>
            <w:r w:rsidRPr="00370E7C">
              <w:t xml:space="preserve">Since 2019, Dr. Zheng has been </w:t>
            </w:r>
            <w:r w:rsidR="00542C39" w:rsidRPr="00370E7C">
              <w:t>a lecturer</w:t>
            </w:r>
            <w:r w:rsidRPr="00370E7C">
              <w:t xml:space="preserve"> </w:t>
            </w:r>
            <w:r w:rsidR="00542C39" w:rsidRPr="00370E7C">
              <w:t>in BIOETHICS</w:t>
            </w:r>
            <w:r w:rsidRPr="00370E7C">
              <w:t xml:space="preserve"> at the School of Life Sciences. </w:t>
            </w:r>
            <w:r w:rsidR="000F5310" w:rsidRPr="00370E7C">
              <w:t>Sh</w:t>
            </w:r>
            <w:r w:rsidRPr="00370E7C">
              <w:t xml:space="preserve">e has received positive feedback for </w:t>
            </w:r>
            <w:r w:rsidR="000F5310" w:rsidRPr="00370E7C">
              <w:t xml:space="preserve">her </w:t>
            </w:r>
            <w:r w:rsidRPr="00370E7C">
              <w:t>teaching and was honored with the First Prize of the Fuxing Scholarship</w:t>
            </w:r>
            <w:r w:rsidR="00542C39" w:rsidRPr="00370E7C">
              <w:t xml:space="preserve"> in Teaching</w:t>
            </w:r>
            <w:r w:rsidRPr="00370E7C">
              <w:t xml:space="preserve"> in 2022.</w:t>
            </w:r>
            <w:r w:rsidRPr="00370E7C">
              <w:rPr>
                <w:kern w:val="0"/>
              </w:rPr>
              <w:t xml:space="preserve"> </w:t>
            </w:r>
          </w:p>
        </w:tc>
      </w:tr>
      <w:tr w:rsidR="00B22884" w14:paraId="4376D43C" w14:textId="77777777">
        <w:trPr>
          <w:trHeight w:val="689"/>
        </w:trPr>
        <w:tc>
          <w:tcPr>
            <w:tcW w:w="9356" w:type="dxa"/>
            <w:gridSpan w:val="15"/>
            <w:shd w:val="clear" w:color="auto" w:fill="auto"/>
          </w:tcPr>
          <w:p w14:paraId="158A4ADF" w14:textId="4B41F39E" w:rsidR="00B22884" w:rsidRPr="00370E7C" w:rsidRDefault="00B22884" w:rsidP="00B22884">
            <w:pPr>
              <w:rPr>
                <w:b/>
                <w:color w:val="000000"/>
              </w:rPr>
            </w:pPr>
            <w:r w:rsidRPr="00370E7C">
              <w:rPr>
                <w:b/>
                <w:color w:val="000000"/>
              </w:rPr>
              <w:t xml:space="preserve">Instructor's Academic Background: </w:t>
            </w:r>
          </w:p>
          <w:p w14:paraId="3C2BBF07" w14:textId="42CA4109" w:rsidR="007660C2" w:rsidRPr="00370E7C" w:rsidRDefault="007660C2" w:rsidP="00B22884">
            <w:pPr>
              <w:rPr>
                <w:kern w:val="0"/>
              </w:rPr>
            </w:pPr>
            <w:r w:rsidRPr="00370E7C">
              <w:rPr>
                <w:kern w:val="0"/>
              </w:rPr>
              <w:t xml:space="preserve">Sun Lin, Professor and Vice Dean of the School of Life Sciences at Fudan University. </w:t>
            </w:r>
            <w:r w:rsidR="00C74A11" w:rsidRPr="00370E7C">
              <w:rPr>
                <w:rFonts w:hint="eastAsia"/>
                <w:kern w:val="0"/>
              </w:rPr>
              <w:t>Sh</w:t>
            </w:r>
            <w:r w:rsidRPr="00370E7C">
              <w:rPr>
                <w:kern w:val="0"/>
              </w:rPr>
              <w:t xml:space="preserve">e received </w:t>
            </w:r>
            <w:r w:rsidR="00C74A11" w:rsidRPr="00370E7C">
              <w:rPr>
                <w:kern w:val="0"/>
              </w:rPr>
              <w:t xml:space="preserve">her </w:t>
            </w:r>
            <w:r w:rsidRPr="00370E7C">
              <w:rPr>
                <w:kern w:val="0"/>
              </w:rPr>
              <w:t xml:space="preserve">bachelor's degree from Fudan University in 1992, master's degree in 1995, and PhD from Yale University in 2001. </w:t>
            </w:r>
            <w:r w:rsidR="00C74A11" w:rsidRPr="00370E7C">
              <w:rPr>
                <w:kern w:val="0"/>
              </w:rPr>
              <w:t xml:space="preserve">Prof. Sun </w:t>
            </w:r>
            <w:r w:rsidRPr="00370E7C">
              <w:rPr>
                <w:kern w:val="0"/>
              </w:rPr>
              <w:t>conducted functional genomics and developmental biology research as a postdoctoral fellow and later as an associate researcher at Yale University</w:t>
            </w:r>
            <w:r w:rsidR="00C74A11" w:rsidRPr="00370E7C">
              <w:rPr>
                <w:kern w:val="0"/>
              </w:rPr>
              <w:t xml:space="preserve"> from 2001 to 2004</w:t>
            </w:r>
            <w:r w:rsidRPr="00370E7C">
              <w:rPr>
                <w:kern w:val="0"/>
              </w:rPr>
              <w:t xml:space="preserve">. </w:t>
            </w:r>
            <w:r w:rsidR="00C74A11" w:rsidRPr="00370E7C">
              <w:rPr>
                <w:kern w:val="0"/>
              </w:rPr>
              <w:t>S</w:t>
            </w:r>
            <w:r w:rsidRPr="00370E7C">
              <w:rPr>
                <w:kern w:val="0"/>
              </w:rPr>
              <w:t>he has been a professor and associate professor at the Institute of Developmental Biology, School of Life Sciences, Fudan University</w:t>
            </w:r>
            <w:r w:rsidR="008273E4" w:rsidRPr="00370E7C">
              <w:rPr>
                <w:kern w:val="0"/>
              </w:rPr>
              <w:t xml:space="preserve"> s</w:t>
            </w:r>
            <w:r w:rsidR="008273E4" w:rsidRPr="00370E7C">
              <w:rPr>
                <w:rFonts w:hint="eastAsia"/>
                <w:kern w:val="0"/>
              </w:rPr>
              <w:t>i</w:t>
            </w:r>
            <w:r w:rsidR="008273E4" w:rsidRPr="00370E7C">
              <w:rPr>
                <w:kern w:val="0"/>
              </w:rPr>
              <w:t>nce 2004</w:t>
            </w:r>
            <w:r w:rsidRPr="00370E7C">
              <w:rPr>
                <w:kern w:val="0"/>
              </w:rPr>
              <w:t xml:space="preserve">. </w:t>
            </w:r>
            <w:r w:rsidR="008273E4" w:rsidRPr="00370E7C">
              <w:rPr>
                <w:kern w:val="0"/>
              </w:rPr>
              <w:t>Prof. Sun</w:t>
            </w:r>
            <w:r w:rsidRPr="00370E7C">
              <w:rPr>
                <w:kern w:val="0"/>
              </w:rPr>
              <w:t xml:space="preserve"> is mainly dedicated to studying the functional genomics and molecular mechanisms of mouse development using developmental biology and other biological sub-disciplines. H</w:t>
            </w:r>
            <w:r w:rsidR="008273E4" w:rsidRPr="00370E7C">
              <w:rPr>
                <w:kern w:val="0"/>
              </w:rPr>
              <w:t>er</w:t>
            </w:r>
            <w:r w:rsidRPr="00370E7C">
              <w:rPr>
                <w:kern w:val="0"/>
              </w:rPr>
              <w:t xml:space="preserve"> current research</w:t>
            </w:r>
            <w:r w:rsidR="008273E4" w:rsidRPr="00370E7C">
              <w:rPr>
                <w:kern w:val="0"/>
              </w:rPr>
              <w:t>es</w:t>
            </w:r>
            <w:r w:rsidRPr="00370E7C">
              <w:rPr>
                <w:kern w:val="0"/>
              </w:rPr>
              <w:t xml:space="preserve"> focus on: 1) mechanisms of organismal quality control (stem cells and development, aging, and disease); 2) intestinal microbiota and development; 3) mechanisms of skeletal muscle development-related diseases in mice. </w:t>
            </w:r>
            <w:r w:rsidR="00C74A11" w:rsidRPr="00370E7C">
              <w:rPr>
                <w:kern w:val="0"/>
              </w:rPr>
              <w:t>Prof. Sun</w:t>
            </w:r>
            <w:r w:rsidRPr="00370E7C">
              <w:rPr>
                <w:kern w:val="0"/>
              </w:rPr>
              <w:t xml:space="preserve"> has been awarded the titles of New Century Excellent Talents and Pujiang Talents. </w:t>
            </w:r>
            <w:r w:rsidR="008273E4" w:rsidRPr="00370E7C">
              <w:rPr>
                <w:kern w:val="0"/>
              </w:rPr>
              <w:t xml:space="preserve">She </w:t>
            </w:r>
            <w:r w:rsidRPr="00370E7C">
              <w:rPr>
                <w:kern w:val="0"/>
              </w:rPr>
              <w:t xml:space="preserve">introduced and taught </w:t>
            </w:r>
            <w:r w:rsidR="00C74A11" w:rsidRPr="00370E7C">
              <w:t>BIOETHICS</w:t>
            </w:r>
            <w:r w:rsidRPr="00370E7C">
              <w:rPr>
                <w:kern w:val="0"/>
              </w:rPr>
              <w:t xml:space="preserve"> at the School of Life Sciences in 2005, which was one of the earliest courses of </w:t>
            </w:r>
            <w:r w:rsidR="00C74A11" w:rsidRPr="00370E7C">
              <w:rPr>
                <w:kern w:val="0"/>
              </w:rPr>
              <w:t xml:space="preserve">this research </w:t>
            </w:r>
            <w:r w:rsidR="00C74A11" w:rsidRPr="00370E7C">
              <w:rPr>
                <w:rFonts w:hint="eastAsia"/>
                <w:kern w:val="0"/>
              </w:rPr>
              <w:t>area</w:t>
            </w:r>
            <w:r w:rsidR="00C74A11" w:rsidRPr="00370E7C">
              <w:rPr>
                <w:kern w:val="0"/>
              </w:rPr>
              <w:t xml:space="preserve"> in </w:t>
            </w:r>
            <w:r w:rsidRPr="00370E7C">
              <w:rPr>
                <w:kern w:val="0"/>
              </w:rPr>
              <w:t>domestic universities.</w:t>
            </w:r>
          </w:p>
          <w:p w14:paraId="655FC509" w14:textId="77777777" w:rsidR="0043014B" w:rsidRPr="00370E7C" w:rsidRDefault="0043014B" w:rsidP="00B22884">
            <w:pPr>
              <w:rPr>
                <w:kern w:val="0"/>
              </w:rPr>
            </w:pPr>
          </w:p>
          <w:p w14:paraId="142F2E46" w14:textId="2C0F09ED" w:rsidR="00C74A11" w:rsidRDefault="00C74A11" w:rsidP="00B22884">
            <w:pPr>
              <w:rPr>
                <w:kern w:val="0"/>
              </w:rPr>
            </w:pPr>
            <w:r w:rsidRPr="00370E7C">
              <w:rPr>
                <w:kern w:val="0"/>
              </w:rPr>
              <w:t xml:space="preserve">Qi Yun, Associate </w:t>
            </w:r>
            <w:r w:rsidR="0043014B" w:rsidRPr="00370E7C">
              <w:rPr>
                <w:kern w:val="0"/>
              </w:rPr>
              <w:t xml:space="preserve">Professor </w:t>
            </w:r>
            <w:r w:rsidRPr="00370E7C">
              <w:rPr>
                <w:kern w:val="0"/>
              </w:rPr>
              <w:t xml:space="preserve">at the School of Life Sciences, Fudan University. He obtained his bachelor's degree from Tsinghua University in 2003 and his PhD from Tsinghua University in 2009. </w:t>
            </w:r>
            <w:r w:rsidR="0043014B" w:rsidRPr="00370E7C">
              <w:rPr>
                <w:rFonts w:hint="eastAsia"/>
                <w:kern w:val="0"/>
              </w:rPr>
              <w:t>H</w:t>
            </w:r>
            <w:r w:rsidRPr="00370E7C">
              <w:rPr>
                <w:kern w:val="0"/>
              </w:rPr>
              <w:t>e worked as a postdoctoral researcher and served as a Special Volunteer at the National Institutes of Health and National Heart, Lung, and Blood Institute in the United States</w:t>
            </w:r>
            <w:r w:rsidR="0043014B" w:rsidRPr="00370E7C">
              <w:rPr>
                <w:kern w:val="0"/>
              </w:rPr>
              <w:t xml:space="preserve"> </w:t>
            </w:r>
            <w:r w:rsidR="0043014B" w:rsidRPr="00370E7C">
              <w:rPr>
                <w:rFonts w:hint="eastAsia"/>
                <w:kern w:val="0"/>
              </w:rPr>
              <w:t>f</w:t>
            </w:r>
            <w:r w:rsidR="0043014B" w:rsidRPr="00370E7C">
              <w:rPr>
                <w:kern w:val="0"/>
              </w:rPr>
              <w:t>rom 2010 to 2016</w:t>
            </w:r>
            <w:r w:rsidRPr="00370E7C">
              <w:rPr>
                <w:kern w:val="0"/>
              </w:rPr>
              <w:t xml:space="preserve">. </w:t>
            </w:r>
            <w:r w:rsidR="0043014B" w:rsidRPr="00370E7C">
              <w:rPr>
                <w:kern w:val="0"/>
              </w:rPr>
              <w:t>Dr. Qi</w:t>
            </w:r>
            <w:r w:rsidRPr="00370E7C">
              <w:rPr>
                <w:kern w:val="0"/>
              </w:rPr>
              <w:t xml:space="preserve"> joined the School of Life Sciences at Fudan University</w:t>
            </w:r>
            <w:r w:rsidR="0043014B" w:rsidRPr="00370E7C">
              <w:rPr>
                <w:kern w:val="0"/>
              </w:rPr>
              <w:t xml:space="preserve"> in 2016</w:t>
            </w:r>
            <w:r w:rsidRPr="00370E7C">
              <w:rPr>
                <w:kern w:val="0"/>
              </w:rPr>
              <w:t>. His research</w:t>
            </w:r>
            <w:r w:rsidR="008273E4" w:rsidRPr="00370E7C">
              <w:rPr>
                <w:rFonts w:hint="eastAsia"/>
                <w:kern w:val="0"/>
              </w:rPr>
              <w:t>es</w:t>
            </w:r>
            <w:r w:rsidRPr="00370E7C">
              <w:rPr>
                <w:kern w:val="0"/>
              </w:rPr>
              <w:t xml:space="preserve"> mainly focus on the genetic regulation of Drosophila development and maintenance of adult homeostasis, as well as mitochondrial quality control. </w:t>
            </w:r>
            <w:r w:rsidR="0043014B" w:rsidRPr="00370E7C">
              <w:rPr>
                <w:kern w:val="0"/>
              </w:rPr>
              <w:t xml:space="preserve">Dr. Qi </w:t>
            </w:r>
            <w:r w:rsidRPr="00370E7C">
              <w:rPr>
                <w:kern w:val="0"/>
              </w:rPr>
              <w:t xml:space="preserve">has been involved in </w:t>
            </w:r>
            <w:r w:rsidR="0043014B" w:rsidRPr="00370E7C">
              <w:t>BIOETHICS</w:t>
            </w:r>
            <w:r w:rsidRPr="00370E7C">
              <w:rPr>
                <w:kern w:val="0"/>
              </w:rPr>
              <w:t xml:space="preserve"> at the School of Life Sciences </w:t>
            </w:r>
            <w:r w:rsidR="0043014B" w:rsidRPr="00370E7C">
              <w:rPr>
                <w:kern w:val="0"/>
              </w:rPr>
              <w:t>since 2021</w:t>
            </w:r>
            <w:r w:rsidR="008273E4" w:rsidRPr="00370E7C">
              <w:rPr>
                <w:kern w:val="0"/>
              </w:rPr>
              <w:t xml:space="preserve"> </w:t>
            </w:r>
            <w:r w:rsidR="0043014B" w:rsidRPr="00370E7C">
              <w:rPr>
                <w:kern w:val="0"/>
              </w:rPr>
              <w:t>a</w:t>
            </w:r>
            <w:r w:rsidRPr="00370E7C">
              <w:rPr>
                <w:kern w:val="0"/>
              </w:rPr>
              <w:t>nd has demonstrated excellent teaching performance.</w:t>
            </w:r>
          </w:p>
          <w:p w14:paraId="096D71D9" w14:textId="77777777" w:rsidR="00A30802" w:rsidRDefault="00A30802" w:rsidP="00B22884">
            <w:pPr>
              <w:rPr>
                <w:kern w:val="0"/>
              </w:rPr>
            </w:pPr>
          </w:p>
          <w:p w14:paraId="335337D2" w14:textId="26A44F76" w:rsidR="00A30802" w:rsidRPr="00A30802" w:rsidRDefault="00A30802" w:rsidP="00B22884">
            <w:pPr>
              <w:rPr>
                <w:kern w:val="0"/>
              </w:rPr>
            </w:pPr>
            <w:r w:rsidRPr="00A30802">
              <w:rPr>
                <w:kern w:val="0"/>
              </w:rPr>
              <w:t>He Huang</w:t>
            </w:r>
            <w:r>
              <w:rPr>
                <w:kern w:val="0"/>
              </w:rPr>
              <w:t>, Assistant Professor at the Institute of Metabolism and Integrative Biology, Fudan University. He</w:t>
            </w:r>
            <w:r w:rsidRPr="00A30802">
              <w:rPr>
                <w:kern w:val="0"/>
              </w:rPr>
              <w:t xml:space="preserve"> received his Bachelor degree in Wuhan University at 2012, and pursued his Ph.D in the University of Akron, 2017. Being researching on methodologies of metabolomics and lipidomics through the whole period of </w:t>
            </w:r>
            <w:r w:rsidRPr="00A30802">
              <w:rPr>
                <w:kern w:val="0"/>
              </w:rPr>
              <w:lastRenderedPageBreak/>
              <w:t>doctoral time, he joined a mass spec core facility in Isreal Deaconess Medical Center (BIDMC) as a research associate, as well as a postdoc in Harvard Medical School. Two years after postdoctoral training, he came back to China, and joined the IMIB, Fudan University in 2019.  Recently, he is in charge of a metabolomics and lipidomics platform building and management, as well as doing the research on new metabolomics/lipidomics methodologies using in multiple diseases; his research interests are extensively on metabolomics/lipidomics data analyses and metabolic pathway analysis in an efficient manner.</w:t>
            </w:r>
          </w:p>
          <w:p w14:paraId="04942C5E" w14:textId="2486770C" w:rsidR="00B22884" w:rsidRPr="00370E7C" w:rsidRDefault="00B22884" w:rsidP="000F5310">
            <w:pPr>
              <w:rPr>
                <w:b/>
                <w:color w:val="000000"/>
              </w:rPr>
            </w:pPr>
          </w:p>
        </w:tc>
      </w:tr>
      <w:tr w:rsidR="00B22884" w14:paraId="0FFF802E" w14:textId="77777777">
        <w:trPr>
          <w:trHeight w:val="420"/>
        </w:trPr>
        <w:tc>
          <w:tcPr>
            <w:tcW w:w="9356" w:type="dxa"/>
            <w:gridSpan w:val="15"/>
            <w:shd w:val="clear" w:color="auto" w:fill="auto"/>
            <w:vAlign w:val="center"/>
          </w:tcPr>
          <w:p w14:paraId="40B8E394" w14:textId="77777777" w:rsidR="00B22884" w:rsidRDefault="00B22884" w:rsidP="00B22884">
            <w:pPr>
              <w:jc w:val="center"/>
              <w:rPr>
                <w:b/>
                <w:bCs/>
                <w:color w:val="000000"/>
              </w:rPr>
            </w:pPr>
            <w:r>
              <w:rPr>
                <w:b/>
                <w:bCs/>
                <w:color w:val="000000"/>
              </w:rPr>
              <w:lastRenderedPageBreak/>
              <w:t>Members of Teaching Team</w:t>
            </w:r>
          </w:p>
        </w:tc>
      </w:tr>
      <w:tr w:rsidR="00B22884" w14:paraId="35DF18A0" w14:textId="77777777">
        <w:trPr>
          <w:trHeight w:val="465"/>
        </w:trPr>
        <w:tc>
          <w:tcPr>
            <w:tcW w:w="1560" w:type="dxa"/>
            <w:gridSpan w:val="2"/>
            <w:tcBorders>
              <w:right w:val="single" w:sz="8" w:space="0" w:color="auto"/>
            </w:tcBorders>
            <w:shd w:val="clear" w:color="auto" w:fill="auto"/>
            <w:vAlign w:val="center"/>
          </w:tcPr>
          <w:p w14:paraId="57E52F43" w14:textId="77777777" w:rsidR="00B22884" w:rsidRDefault="00B22884" w:rsidP="00B22884">
            <w:pPr>
              <w:jc w:val="center"/>
              <w:rPr>
                <w:b/>
                <w:color w:val="000000"/>
              </w:rPr>
            </w:pPr>
            <w:r>
              <w:rPr>
                <w:b/>
                <w:color w:val="000000"/>
              </w:rPr>
              <w:t>Name</w:t>
            </w:r>
          </w:p>
        </w:tc>
        <w:tc>
          <w:tcPr>
            <w:tcW w:w="1699" w:type="dxa"/>
            <w:gridSpan w:val="4"/>
            <w:tcBorders>
              <w:left w:val="single" w:sz="8" w:space="0" w:color="auto"/>
              <w:right w:val="single" w:sz="8" w:space="0" w:color="auto"/>
            </w:tcBorders>
            <w:shd w:val="clear" w:color="auto" w:fill="auto"/>
            <w:vAlign w:val="center"/>
          </w:tcPr>
          <w:p w14:paraId="0E531348" w14:textId="77777777" w:rsidR="00B22884" w:rsidRDefault="00B22884" w:rsidP="00B22884">
            <w:pPr>
              <w:jc w:val="center"/>
              <w:rPr>
                <w:b/>
                <w:color w:val="000000"/>
              </w:rPr>
            </w:pPr>
            <w:r>
              <w:rPr>
                <w:b/>
                <w:color w:val="000000"/>
              </w:rPr>
              <w:t>Gender</w:t>
            </w:r>
          </w:p>
        </w:tc>
        <w:tc>
          <w:tcPr>
            <w:tcW w:w="1486" w:type="dxa"/>
            <w:gridSpan w:val="3"/>
            <w:tcBorders>
              <w:left w:val="single" w:sz="8" w:space="0" w:color="auto"/>
              <w:right w:val="single" w:sz="8" w:space="0" w:color="auto"/>
            </w:tcBorders>
            <w:shd w:val="clear" w:color="auto" w:fill="auto"/>
            <w:vAlign w:val="center"/>
          </w:tcPr>
          <w:p w14:paraId="241760E3" w14:textId="77777777" w:rsidR="00B22884" w:rsidRDefault="00B22884" w:rsidP="00B22884">
            <w:pPr>
              <w:jc w:val="center"/>
              <w:rPr>
                <w:b/>
                <w:color w:val="000000"/>
              </w:rPr>
            </w:pPr>
            <w:r>
              <w:rP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2FECB2FE" w14:textId="77777777" w:rsidR="00B22884" w:rsidRDefault="00B22884" w:rsidP="00B22884">
            <w:pPr>
              <w:jc w:val="center"/>
              <w:rPr>
                <w:b/>
                <w:color w:val="000000"/>
              </w:rPr>
            </w:pPr>
            <w:r>
              <w:rPr>
                <w:b/>
                <w:color w:val="000000"/>
              </w:rPr>
              <w:t>Department</w:t>
            </w:r>
          </w:p>
        </w:tc>
        <w:tc>
          <w:tcPr>
            <w:tcW w:w="2977" w:type="dxa"/>
            <w:gridSpan w:val="3"/>
            <w:tcBorders>
              <w:left w:val="single" w:sz="8" w:space="0" w:color="auto"/>
            </w:tcBorders>
            <w:shd w:val="clear" w:color="auto" w:fill="auto"/>
            <w:vAlign w:val="center"/>
          </w:tcPr>
          <w:p w14:paraId="269B7B8A" w14:textId="77777777" w:rsidR="00B22884" w:rsidRDefault="00B22884" w:rsidP="00B22884">
            <w:pPr>
              <w:jc w:val="center"/>
              <w:rPr>
                <w:b/>
                <w:color w:val="000000"/>
              </w:rPr>
            </w:pPr>
            <w:r>
              <w:rPr>
                <w:b/>
                <w:color w:val="000000"/>
              </w:rPr>
              <w:t>Responsibility</w:t>
            </w:r>
          </w:p>
        </w:tc>
      </w:tr>
      <w:tr w:rsidR="00B22884" w14:paraId="0ED2B803" w14:textId="77777777">
        <w:trPr>
          <w:trHeight w:val="465"/>
        </w:trPr>
        <w:tc>
          <w:tcPr>
            <w:tcW w:w="1560" w:type="dxa"/>
            <w:gridSpan w:val="2"/>
            <w:tcBorders>
              <w:right w:val="single" w:sz="8" w:space="0" w:color="auto"/>
            </w:tcBorders>
            <w:shd w:val="clear" w:color="auto" w:fill="auto"/>
          </w:tcPr>
          <w:p w14:paraId="4AC09481" w14:textId="77777777" w:rsidR="00B22884" w:rsidRPr="00C74DEC" w:rsidRDefault="00B22884" w:rsidP="00B22884">
            <w:r w:rsidRPr="00C74DEC">
              <w:rPr>
                <w:rFonts w:hint="eastAsia"/>
              </w:rPr>
              <w:t>L</w:t>
            </w:r>
            <w:r w:rsidRPr="00C74DEC">
              <w:t>in Sun</w:t>
            </w:r>
          </w:p>
        </w:tc>
        <w:tc>
          <w:tcPr>
            <w:tcW w:w="1699" w:type="dxa"/>
            <w:gridSpan w:val="4"/>
            <w:tcBorders>
              <w:left w:val="single" w:sz="8" w:space="0" w:color="auto"/>
              <w:right w:val="single" w:sz="8" w:space="0" w:color="auto"/>
            </w:tcBorders>
            <w:shd w:val="clear" w:color="auto" w:fill="auto"/>
          </w:tcPr>
          <w:p w14:paraId="590E05A8" w14:textId="77777777" w:rsidR="00B22884" w:rsidRPr="00C74DEC" w:rsidRDefault="00B22884" w:rsidP="00B22884">
            <w:r w:rsidRPr="00C74DEC">
              <w:rPr>
                <w:rFonts w:hint="eastAsia"/>
              </w:rPr>
              <w:t>F</w:t>
            </w:r>
          </w:p>
        </w:tc>
        <w:tc>
          <w:tcPr>
            <w:tcW w:w="1486" w:type="dxa"/>
            <w:gridSpan w:val="3"/>
            <w:tcBorders>
              <w:left w:val="single" w:sz="8" w:space="0" w:color="auto"/>
              <w:right w:val="single" w:sz="8" w:space="0" w:color="auto"/>
            </w:tcBorders>
            <w:shd w:val="clear" w:color="auto" w:fill="auto"/>
          </w:tcPr>
          <w:p w14:paraId="09FBF459" w14:textId="77777777" w:rsidR="00B22884" w:rsidRPr="00C74DEC" w:rsidRDefault="00B22884" w:rsidP="00B22884">
            <w:r w:rsidRPr="00C74DEC">
              <w:t>Professor</w:t>
            </w:r>
          </w:p>
        </w:tc>
        <w:tc>
          <w:tcPr>
            <w:tcW w:w="1634" w:type="dxa"/>
            <w:gridSpan w:val="3"/>
            <w:tcBorders>
              <w:left w:val="single" w:sz="8" w:space="0" w:color="auto"/>
              <w:right w:val="single" w:sz="8" w:space="0" w:color="auto"/>
            </w:tcBorders>
            <w:shd w:val="clear" w:color="auto" w:fill="auto"/>
          </w:tcPr>
          <w:p w14:paraId="21D9A68B" w14:textId="77777777" w:rsidR="00B22884" w:rsidRPr="00C74DEC" w:rsidRDefault="00B22884" w:rsidP="00B22884">
            <w:r w:rsidRPr="00C74DEC">
              <w:t>School of Life Sciences</w:t>
            </w:r>
          </w:p>
        </w:tc>
        <w:tc>
          <w:tcPr>
            <w:tcW w:w="2977" w:type="dxa"/>
            <w:gridSpan w:val="3"/>
            <w:tcBorders>
              <w:left w:val="single" w:sz="8" w:space="0" w:color="auto"/>
            </w:tcBorders>
            <w:shd w:val="clear" w:color="auto" w:fill="auto"/>
          </w:tcPr>
          <w:p w14:paraId="35D6DC6B" w14:textId="77777777" w:rsidR="00B22884" w:rsidRPr="00C74DEC" w:rsidRDefault="00B22884" w:rsidP="00B22884">
            <w:r w:rsidRPr="00C74DEC">
              <w:t>Participate</w:t>
            </w:r>
            <w:r w:rsidRPr="00C74DEC">
              <w:rPr>
                <w:rFonts w:ascii="SimSun" w:hAnsi="SimSun" w:hint="eastAsia"/>
              </w:rPr>
              <w:t xml:space="preserve"> </w:t>
            </w:r>
            <w:r w:rsidRPr="00C74DEC">
              <w:t xml:space="preserve">in </w:t>
            </w:r>
            <w:r w:rsidRPr="00C74DEC">
              <w:rPr>
                <w:rFonts w:hint="eastAsia"/>
              </w:rPr>
              <w:t>teaching</w:t>
            </w:r>
          </w:p>
        </w:tc>
      </w:tr>
      <w:tr w:rsidR="00B22884" w14:paraId="255BA94C" w14:textId="77777777">
        <w:trPr>
          <w:trHeight w:val="465"/>
        </w:trPr>
        <w:tc>
          <w:tcPr>
            <w:tcW w:w="1560" w:type="dxa"/>
            <w:gridSpan w:val="2"/>
            <w:tcBorders>
              <w:right w:val="single" w:sz="8" w:space="0" w:color="auto"/>
            </w:tcBorders>
            <w:shd w:val="clear" w:color="auto" w:fill="auto"/>
          </w:tcPr>
          <w:p w14:paraId="44E9F4FA" w14:textId="77777777" w:rsidR="00B22884" w:rsidRPr="00C74DEC" w:rsidRDefault="00B22884" w:rsidP="00B22884">
            <w:r w:rsidRPr="00C74DEC">
              <w:t>Yun Qi</w:t>
            </w:r>
          </w:p>
        </w:tc>
        <w:tc>
          <w:tcPr>
            <w:tcW w:w="1699" w:type="dxa"/>
            <w:gridSpan w:val="4"/>
            <w:tcBorders>
              <w:left w:val="single" w:sz="8" w:space="0" w:color="auto"/>
              <w:right w:val="single" w:sz="8" w:space="0" w:color="auto"/>
            </w:tcBorders>
            <w:shd w:val="clear" w:color="auto" w:fill="auto"/>
          </w:tcPr>
          <w:p w14:paraId="5E67E2E6" w14:textId="77777777" w:rsidR="00B22884" w:rsidRPr="00C74DEC" w:rsidRDefault="00B22884" w:rsidP="00B22884">
            <w:r w:rsidRPr="00C74DEC">
              <w:rPr>
                <w:rFonts w:hint="eastAsia"/>
              </w:rPr>
              <w:t>M</w:t>
            </w:r>
          </w:p>
        </w:tc>
        <w:tc>
          <w:tcPr>
            <w:tcW w:w="1486" w:type="dxa"/>
            <w:gridSpan w:val="3"/>
            <w:tcBorders>
              <w:left w:val="single" w:sz="8" w:space="0" w:color="auto"/>
              <w:right w:val="single" w:sz="8" w:space="0" w:color="auto"/>
            </w:tcBorders>
            <w:shd w:val="clear" w:color="auto" w:fill="auto"/>
          </w:tcPr>
          <w:p w14:paraId="527887B7" w14:textId="77777777" w:rsidR="00B22884" w:rsidRPr="00C74DEC" w:rsidRDefault="00B22884" w:rsidP="00B22884">
            <w:r w:rsidRPr="00C74DEC">
              <w:rPr>
                <w:rFonts w:hint="eastAsia"/>
              </w:rPr>
              <w:t>A</w:t>
            </w:r>
            <w:r w:rsidRPr="00C74DEC">
              <w:t>ssociate professor</w:t>
            </w:r>
          </w:p>
        </w:tc>
        <w:tc>
          <w:tcPr>
            <w:tcW w:w="1634" w:type="dxa"/>
            <w:gridSpan w:val="3"/>
            <w:tcBorders>
              <w:left w:val="single" w:sz="8" w:space="0" w:color="auto"/>
              <w:right w:val="single" w:sz="8" w:space="0" w:color="auto"/>
            </w:tcBorders>
            <w:shd w:val="clear" w:color="auto" w:fill="auto"/>
          </w:tcPr>
          <w:p w14:paraId="74FB627A" w14:textId="77777777" w:rsidR="00B22884" w:rsidRPr="00C74DEC" w:rsidRDefault="00B22884" w:rsidP="00B22884">
            <w:r w:rsidRPr="00C74DEC">
              <w:t>School of Life Sciences</w:t>
            </w:r>
          </w:p>
        </w:tc>
        <w:tc>
          <w:tcPr>
            <w:tcW w:w="2977" w:type="dxa"/>
            <w:gridSpan w:val="3"/>
            <w:tcBorders>
              <w:left w:val="single" w:sz="8" w:space="0" w:color="auto"/>
            </w:tcBorders>
            <w:shd w:val="clear" w:color="auto" w:fill="auto"/>
          </w:tcPr>
          <w:p w14:paraId="6AFDCAD8" w14:textId="77777777" w:rsidR="00B22884" w:rsidRPr="00C74DEC" w:rsidRDefault="00B22884" w:rsidP="00B22884">
            <w:r w:rsidRPr="00C74DEC">
              <w:t>Participate</w:t>
            </w:r>
            <w:r w:rsidRPr="00C74DEC">
              <w:rPr>
                <w:rFonts w:ascii="SimSun" w:hAnsi="SimSun" w:hint="eastAsia"/>
              </w:rPr>
              <w:t xml:space="preserve"> </w:t>
            </w:r>
            <w:r w:rsidRPr="00C74DEC">
              <w:t xml:space="preserve">in </w:t>
            </w:r>
            <w:r w:rsidRPr="00C74DEC">
              <w:rPr>
                <w:rFonts w:hint="eastAsia"/>
              </w:rPr>
              <w:t>teaching</w:t>
            </w:r>
          </w:p>
        </w:tc>
      </w:tr>
      <w:tr w:rsidR="00A30802" w14:paraId="051B8745" w14:textId="77777777">
        <w:trPr>
          <w:trHeight w:val="465"/>
        </w:trPr>
        <w:tc>
          <w:tcPr>
            <w:tcW w:w="1560" w:type="dxa"/>
            <w:gridSpan w:val="2"/>
            <w:tcBorders>
              <w:right w:val="single" w:sz="8" w:space="0" w:color="auto"/>
            </w:tcBorders>
            <w:shd w:val="clear" w:color="auto" w:fill="auto"/>
          </w:tcPr>
          <w:p w14:paraId="1D905C5E" w14:textId="08DB81E0" w:rsidR="00A30802" w:rsidRPr="00C74DEC" w:rsidRDefault="00A30802" w:rsidP="00B22884">
            <w:r>
              <w:t>He Huang</w:t>
            </w:r>
          </w:p>
        </w:tc>
        <w:tc>
          <w:tcPr>
            <w:tcW w:w="1699" w:type="dxa"/>
            <w:gridSpan w:val="4"/>
            <w:tcBorders>
              <w:left w:val="single" w:sz="8" w:space="0" w:color="auto"/>
              <w:right w:val="single" w:sz="8" w:space="0" w:color="auto"/>
            </w:tcBorders>
            <w:shd w:val="clear" w:color="auto" w:fill="auto"/>
          </w:tcPr>
          <w:p w14:paraId="463442D0" w14:textId="6812206D" w:rsidR="00A30802" w:rsidRPr="00C74DEC" w:rsidRDefault="00A30802" w:rsidP="00B22884">
            <w:r>
              <w:t>M</w:t>
            </w:r>
          </w:p>
        </w:tc>
        <w:tc>
          <w:tcPr>
            <w:tcW w:w="1486" w:type="dxa"/>
            <w:gridSpan w:val="3"/>
            <w:tcBorders>
              <w:left w:val="single" w:sz="8" w:space="0" w:color="auto"/>
              <w:right w:val="single" w:sz="8" w:space="0" w:color="auto"/>
            </w:tcBorders>
            <w:shd w:val="clear" w:color="auto" w:fill="auto"/>
          </w:tcPr>
          <w:p w14:paraId="5DF3F609" w14:textId="16B0FCDB" w:rsidR="00A30802" w:rsidRPr="00C74DEC" w:rsidRDefault="00A30802" w:rsidP="00B22884">
            <w:r>
              <w:t>Assistant professor</w:t>
            </w:r>
          </w:p>
        </w:tc>
        <w:tc>
          <w:tcPr>
            <w:tcW w:w="1634" w:type="dxa"/>
            <w:gridSpan w:val="3"/>
            <w:tcBorders>
              <w:left w:val="single" w:sz="8" w:space="0" w:color="auto"/>
              <w:right w:val="single" w:sz="8" w:space="0" w:color="auto"/>
            </w:tcBorders>
            <w:shd w:val="clear" w:color="auto" w:fill="auto"/>
          </w:tcPr>
          <w:p w14:paraId="73329441" w14:textId="12676501" w:rsidR="00A30802" w:rsidRPr="00C74DEC" w:rsidRDefault="00A30802" w:rsidP="00B22884">
            <w:r>
              <w:t>Institute of Metabolism and Integrative Biology</w:t>
            </w:r>
          </w:p>
        </w:tc>
        <w:tc>
          <w:tcPr>
            <w:tcW w:w="2977" w:type="dxa"/>
            <w:gridSpan w:val="3"/>
            <w:tcBorders>
              <w:left w:val="single" w:sz="8" w:space="0" w:color="auto"/>
            </w:tcBorders>
            <w:shd w:val="clear" w:color="auto" w:fill="auto"/>
          </w:tcPr>
          <w:p w14:paraId="766E6B69" w14:textId="7A9FCB16" w:rsidR="00A30802" w:rsidRPr="00C74DEC" w:rsidRDefault="00A30802" w:rsidP="00B22884">
            <w:r>
              <w:t>Participate in teaching</w:t>
            </w:r>
          </w:p>
        </w:tc>
      </w:tr>
      <w:tr w:rsidR="00660B0D" w14:paraId="456FD046" w14:textId="77777777">
        <w:trPr>
          <w:trHeight w:val="465"/>
        </w:trPr>
        <w:tc>
          <w:tcPr>
            <w:tcW w:w="1560" w:type="dxa"/>
            <w:gridSpan w:val="2"/>
            <w:tcBorders>
              <w:right w:val="single" w:sz="8" w:space="0" w:color="auto"/>
            </w:tcBorders>
            <w:shd w:val="clear" w:color="auto" w:fill="auto"/>
          </w:tcPr>
          <w:p w14:paraId="32AEB5E3" w14:textId="1AC209C2" w:rsidR="00660B0D" w:rsidRDefault="00660B0D" w:rsidP="00B22884">
            <w:pPr>
              <w:rPr>
                <w:rFonts w:hint="eastAsia"/>
              </w:rPr>
            </w:pPr>
            <w:r>
              <w:rPr>
                <w:rFonts w:hint="eastAsia"/>
              </w:rPr>
              <w:t>Jin Li</w:t>
            </w:r>
          </w:p>
        </w:tc>
        <w:tc>
          <w:tcPr>
            <w:tcW w:w="1699" w:type="dxa"/>
            <w:gridSpan w:val="4"/>
            <w:tcBorders>
              <w:left w:val="single" w:sz="8" w:space="0" w:color="auto"/>
              <w:right w:val="single" w:sz="8" w:space="0" w:color="auto"/>
            </w:tcBorders>
            <w:shd w:val="clear" w:color="auto" w:fill="auto"/>
          </w:tcPr>
          <w:p w14:paraId="7384A705" w14:textId="7B596C93" w:rsidR="00660B0D" w:rsidRDefault="00A44C1B" w:rsidP="00B22884">
            <w:pPr>
              <w:rPr>
                <w:rFonts w:hint="eastAsia"/>
              </w:rPr>
            </w:pPr>
            <w:r>
              <w:rPr>
                <w:rFonts w:hint="eastAsia"/>
              </w:rPr>
              <w:t>M</w:t>
            </w:r>
          </w:p>
        </w:tc>
        <w:tc>
          <w:tcPr>
            <w:tcW w:w="1486" w:type="dxa"/>
            <w:gridSpan w:val="3"/>
            <w:tcBorders>
              <w:left w:val="single" w:sz="8" w:space="0" w:color="auto"/>
              <w:right w:val="single" w:sz="8" w:space="0" w:color="auto"/>
            </w:tcBorders>
            <w:shd w:val="clear" w:color="auto" w:fill="auto"/>
          </w:tcPr>
          <w:p w14:paraId="430857B0" w14:textId="3F12E865" w:rsidR="00660B0D" w:rsidRDefault="00A44C1B" w:rsidP="00B22884">
            <w:r>
              <w:t>Assistant professor</w:t>
            </w:r>
          </w:p>
        </w:tc>
        <w:tc>
          <w:tcPr>
            <w:tcW w:w="1634" w:type="dxa"/>
            <w:gridSpan w:val="3"/>
            <w:tcBorders>
              <w:left w:val="single" w:sz="8" w:space="0" w:color="auto"/>
              <w:right w:val="single" w:sz="8" w:space="0" w:color="auto"/>
            </w:tcBorders>
            <w:shd w:val="clear" w:color="auto" w:fill="auto"/>
          </w:tcPr>
          <w:p w14:paraId="3218D1EE" w14:textId="2002576D" w:rsidR="00660B0D" w:rsidRDefault="00A44C1B" w:rsidP="00B22884">
            <w:r w:rsidRPr="00C74DEC">
              <w:t>School of Life Sciences</w:t>
            </w:r>
          </w:p>
        </w:tc>
        <w:tc>
          <w:tcPr>
            <w:tcW w:w="2977" w:type="dxa"/>
            <w:gridSpan w:val="3"/>
            <w:tcBorders>
              <w:left w:val="single" w:sz="8" w:space="0" w:color="auto"/>
            </w:tcBorders>
            <w:shd w:val="clear" w:color="auto" w:fill="auto"/>
          </w:tcPr>
          <w:p w14:paraId="7D3A6CE0" w14:textId="5C462C94" w:rsidR="00660B0D" w:rsidRDefault="00A44C1B" w:rsidP="00B22884">
            <w:r>
              <w:t>Participate in teaching</w:t>
            </w:r>
          </w:p>
        </w:tc>
      </w:tr>
      <w:tr w:rsidR="00B22884" w14:paraId="637D16B0" w14:textId="77777777">
        <w:trPr>
          <w:trHeight w:val="1519"/>
        </w:trPr>
        <w:tc>
          <w:tcPr>
            <w:tcW w:w="9356" w:type="dxa"/>
            <w:gridSpan w:val="15"/>
            <w:tcBorders>
              <w:bottom w:val="single" w:sz="4" w:space="0" w:color="auto"/>
            </w:tcBorders>
            <w:shd w:val="clear" w:color="auto" w:fill="auto"/>
          </w:tcPr>
          <w:p w14:paraId="487A8095" w14:textId="77777777" w:rsidR="00B22884" w:rsidRDefault="00B22884" w:rsidP="00B22884">
            <w:pPr>
              <w:rPr>
                <w:rFonts w:eastAsia="FangSong_GB2312"/>
                <w:b/>
                <w:color w:val="000000"/>
                <w:sz w:val="24"/>
              </w:rPr>
            </w:pPr>
            <w:r>
              <w:rPr>
                <w:b/>
                <w:color w:val="000000"/>
              </w:rPr>
              <w:t>Course Schedule</w:t>
            </w:r>
            <w:r>
              <w:rPr>
                <w:color w:val="000000"/>
              </w:rPr>
              <w:t xml:space="preserve"> (Please supply the details about each lesson)</w:t>
            </w:r>
            <w:r>
              <w:rPr>
                <w:b/>
                <w:color w:val="000000"/>
              </w:rPr>
              <w:t>:</w:t>
            </w:r>
            <w:r>
              <w:rPr>
                <w:rFonts w:eastAsia="FangSong_GB2312"/>
                <w:b/>
                <w:color w:val="000000"/>
                <w:sz w:val="24"/>
              </w:rPr>
              <w:t xml:space="preserve"> </w:t>
            </w:r>
          </w:p>
          <w:p w14:paraId="1EA3A1E8" w14:textId="482A90C5" w:rsidR="00B22884" w:rsidRPr="00C74DEC" w:rsidRDefault="00B22884" w:rsidP="00B22884">
            <w:pPr>
              <w:pStyle w:val="ListParagraph"/>
              <w:numPr>
                <w:ilvl w:val="0"/>
                <w:numId w:val="1"/>
              </w:numPr>
              <w:ind w:leftChars="0" w:firstLineChars="0"/>
              <w:rPr>
                <w:b w:val="0"/>
                <w:bCs w:val="0"/>
              </w:rPr>
            </w:pPr>
            <w:r w:rsidRPr="00C74DEC">
              <w:rPr>
                <w:b w:val="0"/>
                <w:bCs w:val="0"/>
              </w:rPr>
              <w:t>Course Intro</w:t>
            </w:r>
            <w:r w:rsidR="00395EEB">
              <w:rPr>
                <w:b w:val="0"/>
                <w:bCs w:val="0"/>
              </w:rPr>
              <w:t>duction</w:t>
            </w:r>
            <w:r w:rsidRPr="00C74DEC">
              <w:rPr>
                <w:b w:val="0"/>
                <w:bCs w:val="0"/>
              </w:rPr>
              <w:t>, Beginning of a Research Career</w:t>
            </w:r>
          </w:p>
          <w:p w14:paraId="06870997" w14:textId="77777777" w:rsidR="00B22884" w:rsidRPr="00C74DEC" w:rsidRDefault="00B22884" w:rsidP="00B22884">
            <w:pPr>
              <w:pStyle w:val="ListParagraph"/>
              <w:numPr>
                <w:ilvl w:val="0"/>
                <w:numId w:val="1"/>
              </w:numPr>
              <w:ind w:leftChars="0" w:firstLineChars="0"/>
              <w:rPr>
                <w:b w:val="0"/>
                <w:bCs w:val="0"/>
              </w:rPr>
            </w:pPr>
            <w:r w:rsidRPr="00C74DEC">
              <w:rPr>
                <w:b w:val="0"/>
                <w:bCs w:val="0"/>
              </w:rPr>
              <w:t xml:space="preserve">Mentor, Lab Citizenship, and Collaboration  </w:t>
            </w:r>
          </w:p>
          <w:p w14:paraId="0587A433" w14:textId="46AFB2E5" w:rsidR="00B22884" w:rsidRPr="00C74DEC" w:rsidRDefault="00B22884" w:rsidP="00B22884">
            <w:pPr>
              <w:pStyle w:val="ListParagraph"/>
              <w:numPr>
                <w:ilvl w:val="0"/>
                <w:numId w:val="1"/>
              </w:numPr>
              <w:ind w:leftChars="0" w:firstLineChars="0"/>
              <w:rPr>
                <w:b w:val="0"/>
                <w:bCs w:val="0"/>
              </w:rPr>
            </w:pPr>
            <w:r w:rsidRPr="00C74DEC">
              <w:rPr>
                <w:b w:val="0"/>
                <w:bCs w:val="0"/>
              </w:rPr>
              <w:t>Mentor, Lab Citizenship, and Collaboration (C</w:t>
            </w:r>
            <w:r w:rsidR="00395EEB">
              <w:rPr>
                <w:b w:val="0"/>
                <w:bCs w:val="0"/>
              </w:rPr>
              <w:t>ontinued</w:t>
            </w:r>
            <w:r w:rsidRPr="00C74DEC">
              <w:rPr>
                <w:b w:val="0"/>
                <w:bCs w:val="0"/>
              </w:rPr>
              <w:t>)</w:t>
            </w:r>
          </w:p>
          <w:p w14:paraId="3FB2F0CD" w14:textId="77777777" w:rsidR="00B22884" w:rsidRPr="00C74DEC" w:rsidRDefault="00B22884" w:rsidP="00B22884">
            <w:pPr>
              <w:pStyle w:val="ListParagraph"/>
              <w:numPr>
                <w:ilvl w:val="0"/>
                <w:numId w:val="1"/>
              </w:numPr>
              <w:ind w:leftChars="0" w:firstLineChars="0"/>
              <w:rPr>
                <w:b w:val="0"/>
                <w:bCs w:val="0"/>
              </w:rPr>
            </w:pPr>
            <w:r w:rsidRPr="00C74DEC">
              <w:rPr>
                <w:b w:val="0"/>
                <w:bCs w:val="0"/>
              </w:rPr>
              <w:t xml:space="preserve">Values in Science, Literature Browsing, and Project Choice </w:t>
            </w:r>
          </w:p>
          <w:p w14:paraId="4ECCABC2" w14:textId="77777777" w:rsidR="00B22884" w:rsidRPr="00C74DEC" w:rsidRDefault="00B22884" w:rsidP="00B22884">
            <w:pPr>
              <w:pStyle w:val="ListParagraph"/>
              <w:numPr>
                <w:ilvl w:val="0"/>
                <w:numId w:val="1"/>
              </w:numPr>
              <w:ind w:leftChars="0" w:firstLineChars="0"/>
              <w:rPr>
                <w:b w:val="0"/>
                <w:bCs w:val="0"/>
              </w:rPr>
            </w:pPr>
            <w:r w:rsidRPr="00C74DEC">
              <w:rPr>
                <w:b w:val="0"/>
                <w:bCs w:val="0"/>
              </w:rPr>
              <w:t>Journal Club, Lab Meeting, and Seminar</w:t>
            </w:r>
          </w:p>
          <w:p w14:paraId="1CE60FAA" w14:textId="77777777" w:rsidR="00B22884" w:rsidRPr="00C74DEC" w:rsidRDefault="00B22884" w:rsidP="00B22884">
            <w:pPr>
              <w:pStyle w:val="ListParagraph"/>
              <w:numPr>
                <w:ilvl w:val="0"/>
                <w:numId w:val="1"/>
              </w:numPr>
              <w:ind w:leftChars="0" w:firstLineChars="0"/>
              <w:rPr>
                <w:b w:val="0"/>
                <w:bCs w:val="0"/>
              </w:rPr>
            </w:pPr>
            <w:r w:rsidRPr="00C74DEC">
              <w:rPr>
                <w:b w:val="0"/>
                <w:bCs w:val="0"/>
              </w:rPr>
              <w:t xml:space="preserve">Experiments and Notebook </w:t>
            </w:r>
          </w:p>
          <w:p w14:paraId="40F3AC99" w14:textId="77777777" w:rsidR="00B22884" w:rsidRPr="00C74DEC" w:rsidRDefault="00B22884" w:rsidP="00B22884">
            <w:pPr>
              <w:pStyle w:val="ListParagraph"/>
              <w:numPr>
                <w:ilvl w:val="0"/>
                <w:numId w:val="1"/>
              </w:numPr>
              <w:ind w:leftChars="0" w:firstLineChars="0"/>
              <w:rPr>
                <w:b w:val="0"/>
                <w:bCs w:val="0"/>
              </w:rPr>
            </w:pPr>
            <w:r w:rsidRPr="00C74DEC">
              <w:rPr>
                <w:b w:val="0"/>
                <w:bCs w:val="0"/>
              </w:rPr>
              <w:t>Safety and Research subjects</w:t>
            </w:r>
          </w:p>
          <w:p w14:paraId="5F313A21" w14:textId="77777777" w:rsidR="00B22884" w:rsidRPr="00C74DEC" w:rsidRDefault="00B22884" w:rsidP="00B22884">
            <w:pPr>
              <w:pStyle w:val="ListParagraph"/>
              <w:numPr>
                <w:ilvl w:val="0"/>
                <w:numId w:val="1"/>
              </w:numPr>
              <w:ind w:leftChars="0" w:firstLineChars="0"/>
              <w:rPr>
                <w:b w:val="0"/>
                <w:bCs w:val="0"/>
              </w:rPr>
            </w:pPr>
            <w:r w:rsidRPr="00C74DEC">
              <w:rPr>
                <w:b w:val="0"/>
                <w:bCs w:val="0"/>
              </w:rPr>
              <w:t xml:space="preserve">Data Management </w:t>
            </w:r>
          </w:p>
          <w:p w14:paraId="7E8FE7F0" w14:textId="1C7ED371" w:rsidR="00B22884" w:rsidRPr="00C74DEC" w:rsidRDefault="00B22884" w:rsidP="00B22884">
            <w:pPr>
              <w:pStyle w:val="ListParagraph"/>
              <w:numPr>
                <w:ilvl w:val="0"/>
                <w:numId w:val="1"/>
              </w:numPr>
              <w:ind w:leftChars="0" w:firstLineChars="0"/>
              <w:rPr>
                <w:b w:val="0"/>
                <w:bCs w:val="0"/>
              </w:rPr>
            </w:pPr>
            <w:r w:rsidRPr="00C74DEC">
              <w:rPr>
                <w:b w:val="0"/>
                <w:bCs w:val="0"/>
              </w:rPr>
              <w:t>Data Management (</w:t>
            </w:r>
            <w:r w:rsidR="003E0C98" w:rsidRPr="00C74DEC">
              <w:rPr>
                <w:b w:val="0"/>
                <w:bCs w:val="0"/>
              </w:rPr>
              <w:t>C</w:t>
            </w:r>
            <w:r w:rsidR="003E0C98">
              <w:rPr>
                <w:b w:val="0"/>
                <w:bCs w:val="0"/>
              </w:rPr>
              <w:t>ontinued</w:t>
            </w:r>
            <w:r w:rsidRPr="00C74DEC">
              <w:rPr>
                <w:b w:val="0"/>
                <w:bCs w:val="0"/>
              </w:rPr>
              <w:t xml:space="preserve">) </w:t>
            </w:r>
          </w:p>
          <w:p w14:paraId="71C1EE3A" w14:textId="77777777" w:rsidR="00B22884" w:rsidRPr="00C74DEC" w:rsidRDefault="00B22884" w:rsidP="00B22884">
            <w:pPr>
              <w:pStyle w:val="ListParagraph"/>
              <w:numPr>
                <w:ilvl w:val="0"/>
                <w:numId w:val="1"/>
              </w:numPr>
              <w:ind w:leftChars="0" w:firstLineChars="0"/>
              <w:rPr>
                <w:b w:val="0"/>
                <w:bCs w:val="0"/>
              </w:rPr>
            </w:pPr>
            <w:r w:rsidRPr="00C74DEC">
              <w:rPr>
                <w:b w:val="0"/>
                <w:bCs w:val="0"/>
              </w:rPr>
              <w:t>Conflicts of interest</w:t>
            </w:r>
          </w:p>
          <w:p w14:paraId="37DD13A4" w14:textId="45CEFB03" w:rsidR="00B22884" w:rsidRPr="00C74DEC" w:rsidRDefault="00B22884" w:rsidP="00B22884">
            <w:pPr>
              <w:pStyle w:val="ListParagraph"/>
              <w:numPr>
                <w:ilvl w:val="0"/>
                <w:numId w:val="1"/>
              </w:numPr>
              <w:ind w:leftChars="0" w:firstLineChars="0"/>
              <w:rPr>
                <w:b w:val="0"/>
                <w:bCs w:val="0"/>
              </w:rPr>
            </w:pPr>
            <w:r w:rsidRPr="00C74DEC">
              <w:rPr>
                <w:b w:val="0"/>
                <w:bCs w:val="0"/>
              </w:rPr>
              <w:t>Conflicts of interest (</w:t>
            </w:r>
            <w:r w:rsidR="003E0C98" w:rsidRPr="00C74DEC">
              <w:rPr>
                <w:b w:val="0"/>
                <w:bCs w:val="0"/>
              </w:rPr>
              <w:t>C</w:t>
            </w:r>
            <w:r w:rsidR="003E0C98">
              <w:rPr>
                <w:b w:val="0"/>
                <w:bCs w:val="0"/>
              </w:rPr>
              <w:t>ontinued</w:t>
            </w:r>
            <w:r w:rsidRPr="00C74DEC">
              <w:rPr>
                <w:b w:val="0"/>
                <w:bCs w:val="0"/>
              </w:rPr>
              <w:t>)</w:t>
            </w:r>
          </w:p>
          <w:p w14:paraId="37475C10" w14:textId="77777777" w:rsidR="00B22884" w:rsidRPr="00C74DEC" w:rsidRDefault="00B22884" w:rsidP="00B22884">
            <w:pPr>
              <w:pStyle w:val="ListParagraph"/>
              <w:numPr>
                <w:ilvl w:val="0"/>
                <w:numId w:val="1"/>
              </w:numPr>
              <w:ind w:leftChars="0" w:firstLineChars="0"/>
              <w:rPr>
                <w:b w:val="0"/>
                <w:bCs w:val="0"/>
              </w:rPr>
            </w:pPr>
            <w:r w:rsidRPr="00C74DEC">
              <w:rPr>
                <w:b w:val="0"/>
                <w:bCs w:val="0"/>
              </w:rPr>
              <w:t>Publication, presentation and openness</w:t>
            </w:r>
          </w:p>
          <w:p w14:paraId="47A3915A" w14:textId="77777777" w:rsidR="00B22884" w:rsidRPr="00C74DEC" w:rsidRDefault="00B22884" w:rsidP="00B22884">
            <w:pPr>
              <w:pStyle w:val="ListParagraph"/>
              <w:numPr>
                <w:ilvl w:val="0"/>
                <w:numId w:val="1"/>
              </w:numPr>
              <w:ind w:leftChars="0" w:firstLineChars="0"/>
              <w:rPr>
                <w:b w:val="0"/>
                <w:bCs w:val="0"/>
              </w:rPr>
            </w:pPr>
            <w:r w:rsidRPr="00C74DEC">
              <w:rPr>
                <w:b w:val="0"/>
                <w:bCs w:val="0"/>
              </w:rPr>
              <w:t xml:space="preserve">Credit Allocation and Authorship Practices </w:t>
            </w:r>
          </w:p>
          <w:p w14:paraId="690C04BB" w14:textId="77777777" w:rsidR="00B22884" w:rsidRPr="00C74DEC" w:rsidRDefault="00B22884" w:rsidP="00B22884">
            <w:pPr>
              <w:pStyle w:val="ListParagraph"/>
              <w:numPr>
                <w:ilvl w:val="0"/>
                <w:numId w:val="1"/>
              </w:numPr>
              <w:ind w:leftChars="0" w:firstLineChars="0"/>
              <w:rPr>
                <w:b w:val="0"/>
                <w:bCs w:val="0"/>
              </w:rPr>
            </w:pPr>
            <w:r w:rsidRPr="00C74DEC">
              <w:rPr>
                <w:b w:val="0"/>
                <w:bCs w:val="0"/>
              </w:rPr>
              <w:t>Error, Negligence and Misconduct in science</w:t>
            </w:r>
          </w:p>
          <w:p w14:paraId="0D1E6E60" w14:textId="77777777" w:rsidR="00B22884" w:rsidRPr="00B22884" w:rsidRDefault="00B22884" w:rsidP="00B22884">
            <w:pPr>
              <w:pStyle w:val="ListParagraph"/>
              <w:numPr>
                <w:ilvl w:val="0"/>
                <w:numId w:val="1"/>
              </w:numPr>
              <w:ind w:leftChars="0" w:firstLineChars="0"/>
              <w:rPr>
                <w:b w:val="0"/>
                <w:bCs w:val="0"/>
              </w:rPr>
            </w:pPr>
            <w:r w:rsidRPr="00C74DEC">
              <w:rPr>
                <w:b w:val="0"/>
                <w:bCs w:val="0"/>
              </w:rPr>
              <w:t>Responding to violations of ethical standards</w:t>
            </w:r>
          </w:p>
        </w:tc>
      </w:tr>
      <w:tr w:rsidR="00B22884" w14:paraId="6457B318" w14:textId="77777777">
        <w:trPr>
          <w:trHeight w:val="1139"/>
        </w:trPr>
        <w:tc>
          <w:tcPr>
            <w:tcW w:w="9356" w:type="dxa"/>
            <w:gridSpan w:val="15"/>
            <w:tcBorders>
              <w:top w:val="single" w:sz="4" w:space="0" w:color="auto"/>
              <w:bottom w:val="single" w:sz="4" w:space="0" w:color="auto"/>
            </w:tcBorders>
            <w:shd w:val="clear" w:color="auto" w:fill="auto"/>
          </w:tcPr>
          <w:p w14:paraId="50DC5885" w14:textId="77777777" w:rsidR="00B22884" w:rsidRDefault="00B22884" w:rsidP="00B22884">
            <w:pPr>
              <w:rPr>
                <w:b/>
                <w:color w:val="000000"/>
              </w:rPr>
            </w:pPr>
            <w:r>
              <w:rPr>
                <w:b/>
                <w:color w:val="000000"/>
              </w:rPr>
              <w:lastRenderedPageBreak/>
              <w:t xml:space="preserve">The design of class discussion or exercise, practice, experience and so on: </w:t>
            </w:r>
          </w:p>
          <w:p w14:paraId="303CC673" w14:textId="77777777" w:rsidR="009A4310" w:rsidRDefault="009A4310" w:rsidP="009A4310">
            <w:pPr>
              <w:pStyle w:val="ListParagraph"/>
              <w:numPr>
                <w:ilvl w:val="0"/>
                <w:numId w:val="2"/>
              </w:numPr>
              <w:ind w:leftChars="0" w:firstLineChars="0"/>
              <w:rPr>
                <w:b w:val="0"/>
                <w:bCs w:val="0"/>
              </w:rPr>
            </w:pPr>
            <w:r w:rsidRPr="00C74DEC">
              <w:rPr>
                <w:b w:val="0"/>
                <w:bCs w:val="0"/>
              </w:rPr>
              <w:t>Using interactive teaching methods and various case study materials.</w:t>
            </w:r>
          </w:p>
          <w:p w14:paraId="26960557" w14:textId="77777777" w:rsidR="009A4310" w:rsidRPr="009A4310" w:rsidRDefault="009A4310" w:rsidP="009A4310">
            <w:pPr>
              <w:pStyle w:val="ListParagraph"/>
              <w:numPr>
                <w:ilvl w:val="0"/>
                <w:numId w:val="2"/>
              </w:numPr>
              <w:ind w:leftChars="0" w:firstLineChars="0"/>
              <w:rPr>
                <w:b w:val="0"/>
                <w:bCs w:val="0"/>
              </w:rPr>
            </w:pPr>
            <w:r w:rsidRPr="009A4310">
              <w:rPr>
                <w:b w:val="0"/>
                <w:bCs w:val="0"/>
              </w:rPr>
              <w:t>Encouraging students to participate</w:t>
            </w:r>
            <w:r w:rsidRPr="009A4310">
              <w:rPr>
                <w:rFonts w:ascii="SimSun" w:hAnsi="SimSun" w:hint="eastAsia"/>
                <w:b w:val="0"/>
                <w:bCs w:val="0"/>
              </w:rPr>
              <w:t xml:space="preserve"> </w:t>
            </w:r>
            <w:r w:rsidRPr="009A4310">
              <w:rPr>
                <w:b w:val="0"/>
                <w:bCs w:val="0"/>
              </w:rPr>
              <w:t>in discussion.</w:t>
            </w:r>
          </w:p>
        </w:tc>
      </w:tr>
      <w:tr w:rsidR="00B22884" w14:paraId="2B5D063B" w14:textId="77777777">
        <w:trPr>
          <w:trHeight w:val="1127"/>
        </w:trPr>
        <w:tc>
          <w:tcPr>
            <w:tcW w:w="9356" w:type="dxa"/>
            <w:gridSpan w:val="15"/>
            <w:tcBorders>
              <w:top w:val="single" w:sz="4" w:space="0" w:color="auto"/>
              <w:bottom w:val="single" w:sz="4" w:space="0" w:color="auto"/>
            </w:tcBorders>
            <w:shd w:val="clear" w:color="auto" w:fill="auto"/>
          </w:tcPr>
          <w:p w14:paraId="137E8D6B" w14:textId="77777777" w:rsidR="00B22884" w:rsidRDefault="00B22884" w:rsidP="00B22884">
            <w:pPr>
              <w:spacing w:beforeLines="50" w:before="156"/>
              <w:rPr>
                <w:b/>
                <w:color w:val="000000"/>
              </w:rPr>
            </w:pPr>
            <w:r>
              <w:rPr>
                <w:b/>
                <w:color w:val="000000"/>
              </w:rPr>
              <w:t>If you need a TA, please indicate the assignment of assistant:</w:t>
            </w:r>
          </w:p>
          <w:p w14:paraId="7903F259" w14:textId="77777777" w:rsidR="00EC6B6C" w:rsidRDefault="00EC6B6C" w:rsidP="00EC6B6C">
            <w:pPr>
              <w:pStyle w:val="ListParagraph"/>
              <w:numPr>
                <w:ilvl w:val="0"/>
                <w:numId w:val="4"/>
              </w:numPr>
              <w:ind w:leftChars="0" w:firstLineChars="0"/>
              <w:rPr>
                <w:b w:val="0"/>
                <w:bCs w:val="0"/>
              </w:rPr>
            </w:pPr>
            <w:r w:rsidRPr="00EC6B6C">
              <w:rPr>
                <w:b w:val="0"/>
                <w:bCs w:val="0"/>
              </w:rPr>
              <w:t>Prepar</w:t>
            </w:r>
            <w:r>
              <w:rPr>
                <w:b w:val="0"/>
                <w:bCs w:val="0"/>
              </w:rPr>
              <w:t>ing</w:t>
            </w:r>
            <w:r w:rsidRPr="00EC6B6C">
              <w:rPr>
                <w:b w:val="0"/>
                <w:bCs w:val="0"/>
              </w:rPr>
              <w:t xml:space="preserve"> teaching materials </w:t>
            </w:r>
            <w:r w:rsidRPr="00EC6B6C">
              <w:rPr>
                <w:rFonts w:hint="eastAsia"/>
                <w:b w:val="0"/>
                <w:bCs w:val="0"/>
              </w:rPr>
              <w:t>in</w:t>
            </w:r>
            <w:r w:rsidRPr="00EC6B6C">
              <w:rPr>
                <w:b w:val="0"/>
                <w:bCs w:val="0"/>
              </w:rPr>
              <w:t xml:space="preserve"> </w:t>
            </w:r>
            <w:r w:rsidRPr="00EC6B6C">
              <w:rPr>
                <w:rFonts w:hint="eastAsia"/>
                <w:b w:val="0"/>
                <w:bCs w:val="0"/>
              </w:rPr>
              <w:t>advance</w:t>
            </w:r>
            <w:r w:rsidRPr="00EC6B6C">
              <w:rPr>
                <w:b w:val="0"/>
                <w:bCs w:val="0"/>
              </w:rPr>
              <w:t xml:space="preserve"> for instructors</w:t>
            </w:r>
            <w:r>
              <w:rPr>
                <w:b w:val="0"/>
                <w:bCs w:val="0"/>
              </w:rPr>
              <w:t>;</w:t>
            </w:r>
          </w:p>
          <w:p w14:paraId="27752E2E" w14:textId="77777777" w:rsidR="00EC6B6C" w:rsidRDefault="00EC6B6C" w:rsidP="00EC6B6C">
            <w:pPr>
              <w:pStyle w:val="ListParagraph"/>
              <w:numPr>
                <w:ilvl w:val="0"/>
                <w:numId w:val="4"/>
              </w:numPr>
              <w:ind w:leftChars="0" w:firstLineChars="0"/>
              <w:rPr>
                <w:b w:val="0"/>
                <w:bCs w:val="0"/>
              </w:rPr>
            </w:pPr>
            <w:r>
              <w:rPr>
                <w:b w:val="0"/>
                <w:bCs w:val="0"/>
              </w:rPr>
              <w:t>Recording students’ class attendance and performance;</w:t>
            </w:r>
          </w:p>
          <w:p w14:paraId="55795920" w14:textId="77777777" w:rsidR="00EC6B6C" w:rsidRPr="00AF4FA5" w:rsidRDefault="00AF4FA5" w:rsidP="00AF4FA5">
            <w:pPr>
              <w:pStyle w:val="ListParagraph"/>
              <w:numPr>
                <w:ilvl w:val="0"/>
                <w:numId w:val="4"/>
              </w:numPr>
              <w:ind w:leftChars="0" w:firstLineChars="0"/>
              <w:rPr>
                <w:b w:val="0"/>
                <w:bCs w:val="0"/>
              </w:rPr>
            </w:pPr>
            <w:r w:rsidRPr="00AF4FA5">
              <w:rPr>
                <w:b w:val="0"/>
                <w:bCs w:val="0"/>
              </w:rPr>
              <w:t>Q &amp; A</w:t>
            </w:r>
            <w:r>
              <w:rPr>
                <w:b w:val="0"/>
                <w:bCs w:val="0"/>
              </w:rPr>
              <w:t>.</w:t>
            </w:r>
          </w:p>
        </w:tc>
      </w:tr>
      <w:tr w:rsidR="00B22884" w14:paraId="5C8D47C2" w14:textId="77777777">
        <w:trPr>
          <w:trHeight w:val="977"/>
        </w:trPr>
        <w:tc>
          <w:tcPr>
            <w:tcW w:w="9356" w:type="dxa"/>
            <w:gridSpan w:val="15"/>
            <w:tcBorders>
              <w:bottom w:val="single" w:sz="12" w:space="0" w:color="auto"/>
            </w:tcBorders>
            <w:shd w:val="clear" w:color="auto" w:fill="auto"/>
          </w:tcPr>
          <w:p w14:paraId="2AC4C49A" w14:textId="77777777" w:rsidR="00B22884" w:rsidRDefault="00B22884" w:rsidP="00B22884">
            <w:pPr>
              <w:rPr>
                <w:b/>
                <w:color w:val="000000"/>
              </w:rPr>
            </w:pPr>
            <w:r>
              <w:rPr>
                <w:b/>
                <w:color w:val="000000"/>
              </w:rPr>
              <w:t xml:space="preserve">Grading &amp; Evaluation </w:t>
            </w:r>
            <w:r>
              <w:rPr>
                <w:color w:val="000000"/>
              </w:rPr>
              <w:t>(</w:t>
            </w:r>
            <w:r>
              <w:rPr>
                <w:color w:val="000000"/>
                <w:shd w:val="clear" w:color="auto" w:fill="FFFFFF"/>
              </w:rPr>
              <w:t>Provide a final grade that reflects the formative evaluation process</w:t>
            </w:r>
            <w:r>
              <w:rPr>
                <w:color w:val="000000"/>
              </w:rPr>
              <w:t>)</w:t>
            </w:r>
            <w:r>
              <w:rPr>
                <w:b/>
                <w:color w:val="000000"/>
              </w:rPr>
              <w:t>:</w:t>
            </w:r>
          </w:p>
          <w:p w14:paraId="59B70024" w14:textId="1ED5D5D2" w:rsidR="00B22884" w:rsidRPr="00EC6B6C" w:rsidRDefault="00EC6B6C" w:rsidP="00EC6B6C">
            <w:r w:rsidRPr="00C74DEC">
              <w:t xml:space="preserve">Presence and discussion </w:t>
            </w:r>
            <w:r w:rsidR="00A44C1B">
              <w:rPr>
                <w:rFonts w:hint="eastAsia"/>
              </w:rPr>
              <w:t>15</w:t>
            </w:r>
            <w:r w:rsidRPr="00C74DEC">
              <w:t xml:space="preserve">%; middle term </w:t>
            </w:r>
            <w:r w:rsidR="00A44C1B">
              <w:rPr>
                <w:rFonts w:hint="eastAsia"/>
              </w:rPr>
              <w:t>15</w:t>
            </w:r>
            <w:r w:rsidRPr="00C74DEC">
              <w:t xml:space="preserve">%; final exam </w:t>
            </w:r>
            <w:r w:rsidR="001B21EF">
              <w:rPr>
                <w:rFonts w:hint="eastAsia"/>
              </w:rPr>
              <w:t>7</w:t>
            </w:r>
            <w:r w:rsidRPr="00C74DEC">
              <w:t xml:space="preserve">0%. Final exam </w:t>
            </w:r>
            <w:r w:rsidR="00B9135F">
              <w:t>is</w:t>
            </w:r>
            <w:r w:rsidRPr="00C74DEC">
              <w:t xml:space="preserve"> an open-book exam. It usually </w:t>
            </w:r>
            <w:r w:rsidR="00B9135F">
              <w:t>takes</w:t>
            </w:r>
            <w:r w:rsidRPr="00C74DEC">
              <w:t xml:space="preserve"> the form of case studies.</w:t>
            </w:r>
          </w:p>
        </w:tc>
      </w:tr>
      <w:tr w:rsidR="00B22884" w14:paraId="62F5061D" w14:textId="77777777">
        <w:trPr>
          <w:trHeight w:val="387"/>
        </w:trPr>
        <w:tc>
          <w:tcPr>
            <w:tcW w:w="9356" w:type="dxa"/>
            <w:gridSpan w:val="15"/>
            <w:tcBorders>
              <w:top w:val="single" w:sz="12" w:space="0" w:color="auto"/>
              <w:bottom w:val="single" w:sz="8" w:space="0" w:color="auto"/>
            </w:tcBorders>
          </w:tcPr>
          <w:p w14:paraId="3306BFC9" w14:textId="77777777" w:rsidR="00B22884" w:rsidRDefault="00B22884" w:rsidP="00B22884">
            <w:pPr>
              <w:spacing w:line="280" w:lineRule="exact"/>
            </w:pPr>
            <w:r>
              <w:rPr>
                <w:b/>
              </w:rPr>
              <w:t>Us</w:t>
            </w:r>
            <w:r>
              <w:rPr>
                <w:rFonts w:hint="eastAsia"/>
                <w:b/>
              </w:rPr>
              <w:t>age</w:t>
            </w:r>
            <w:r>
              <w:rPr>
                <w:b/>
              </w:rPr>
              <w:t xml:space="preserve"> of Textbook</w:t>
            </w:r>
            <w:r>
              <w:rPr>
                <w:b/>
              </w:rPr>
              <w:t>：</w:t>
            </w:r>
            <w:r>
              <w:rPr>
                <w:rFonts w:hint="eastAsia"/>
              </w:rPr>
              <w:t>□</w:t>
            </w:r>
            <w:r>
              <w:t xml:space="preserve">Yes(complete textbook information form below)     </w:t>
            </w:r>
            <w:r w:rsidR="00EC6B6C" w:rsidRPr="00C74DEC">
              <w:rPr>
                <w:rFonts w:ascii="Wingdings 2" w:hAnsi="Wingdings 2"/>
              </w:rPr>
              <w:t>R</w:t>
            </w:r>
            <w:r>
              <w:rPr>
                <w:rFonts w:hint="eastAsia"/>
              </w:rPr>
              <w:t>N</w:t>
            </w:r>
            <w:r>
              <w:t>o</w:t>
            </w:r>
          </w:p>
          <w:p w14:paraId="24F8417C" w14:textId="77777777" w:rsidR="00B22884" w:rsidRDefault="00B22884" w:rsidP="00B22884">
            <w:pPr>
              <w:spacing w:line="280" w:lineRule="exact"/>
              <w:rPr>
                <w:b/>
              </w:rPr>
            </w:pPr>
            <w:r>
              <w:rPr>
                <w:b/>
              </w:rPr>
              <w:t>T</w:t>
            </w:r>
            <w:r>
              <w:rPr>
                <w:rFonts w:hint="eastAsia"/>
                <w:b/>
              </w:rPr>
              <w:t>ext</w:t>
            </w:r>
            <w:r>
              <w:rPr>
                <w:b/>
              </w:rPr>
              <w:t>book Information</w:t>
            </w:r>
            <w:r>
              <w:rPr>
                <w:rFonts w:hint="eastAsia"/>
                <w:b/>
              </w:rPr>
              <w:t xml:space="preserve"> </w:t>
            </w:r>
            <w:r>
              <w:rPr>
                <w:rFonts w:hint="eastAsia"/>
              </w:rPr>
              <w:t>(</w:t>
            </w:r>
            <w:r>
              <w:t xml:space="preserve">No more than two textbooks) </w:t>
            </w:r>
            <w:r>
              <w:rPr>
                <w:b/>
              </w:rPr>
              <w:t>:</w:t>
            </w:r>
          </w:p>
        </w:tc>
      </w:tr>
      <w:tr w:rsidR="00B22884" w14:paraId="3728A7D4"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6CF87F18" w14:textId="77777777" w:rsidR="00B22884" w:rsidRDefault="00B22884" w:rsidP="00B22884">
            <w:pPr>
              <w:jc w:val="center"/>
              <w:rPr>
                <w:b/>
                <w:sz w:val="20"/>
                <w:szCs w:val="22"/>
              </w:rPr>
            </w:pPr>
            <w:r>
              <w:rP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14309F87" w14:textId="77777777" w:rsidR="00B22884" w:rsidRDefault="00B22884" w:rsidP="00B22884">
            <w:pPr>
              <w:jc w:val="center"/>
              <w:rPr>
                <w:b/>
                <w:sz w:val="20"/>
                <w:szCs w:val="22"/>
              </w:rPr>
            </w:pPr>
            <w:r>
              <w:rP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2864AF6C" w14:textId="77777777" w:rsidR="00B22884" w:rsidRDefault="00B22884" w:rsidP="00B22884">
            <w:pPr>
              <w:jc w:val="center"/>
              <w:rPr>
                <w:b/>
                <w:sz w:val="20"/>
                <w:szCs w:val="22"/>
              </w:rPr>
            </w:pPr>
            <w:r>
              <w:rP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39AA909C" w14:textId="77777777" w:rsidR="00B22884" w:rsidRDefault="00B22884" w:rsidP="00B22884">
            <w:pPr>
              <w:jc w:val="center"/>
              <w:rPr>
                <w:b/>
                <w:sz w:val="20"/>
                <w:szCs w:val="22"/>
              </w:rPr>
            </w:pPr>
            <w:r>
              <w:rPr>
                <w:b/>
                <w:shd w:val="clear" w:color="auto" w:fill="FFFFFF"/>
              </w:rPr>
              <w:t>Publishing 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5F7A8A5C" w14:textId="77777777" w:rsidR="00B22884" w:rsidRDefault="00B22884" w:rsidP="00B22884">
            <w:pPr>
              <w:jc w:val="center"/>
              <w:rPr>
                <w:b/>
                <w:sz w:val="20"/>
                <w:szCs w:val="22"/>
              </w:rPr>
            </w:pPr>
            <w:r>
              <w:rPr>
                <w:b/>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7B1AD584" w14:textId="77777777" w:rsidR="00B22884" w:rsidRDefault="00B22884" w:rsidP="00B22884">
            <w:pPr>
              <w:jc w:val="center"/>
              <w:rPr>
                <w:b/>
                <w:sz w:val="20"/>
                <w:szCs w:val="20"/>
              </w:rPr>
            </w:pPr>
            <w:r>
              <w:rPr>
                <w:b/>
                <w:sz w:val="20"/>
                <w:szCs w:val="20"/>
              </w:rPr>
              <w:t xml:space="preserve">Type </w:t>
            </w:r>
            <w:r>
              <w:rPr>
                <w:rFonts w:eastAsia="FangSong_GB2312"/>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4F7E30F3" w14:textId="77777777" w:rsidR="00B22884" w:rsidRDefault="00B22884" w:rsidP="00B22884">
            <w:pPr>
              <w:jc w:val="center"/>
              <w:rPr>
                <w:b/>
                <w:sz w:val="20"/>
                <w:szCs w:val="20"/>
              </w:rPr>
            </w:pPr>
            <w:r>
              <w:rPr>
                <w:b/>
                <w:sz w:val="20"/>
                <w:szCs w:val="20"/>
              </w:rPr>
              <w:t xml:space="preserve">Type </w:t>
            </w:r>
            <w:r>
              <w:rPr>
                <w:rFonts w:eastAsia="FangSong_GB2312"/>
                <w:b/>
                <w:kern w:val="0"/>
                <w:sz w:val="20"/>
                <w:szCs w:val="20"/>
              </w:rPr>
              <w:t>Ⅱ</w:t>
            </w:r>
          </w:p>
        </w:tc>
      </w:tr>
      <w:tr w:rsidR="00B22884" w14:paraId="1AD6316B"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2DBB49C8" w14:textId="77777777" w:rsidR="00B22884" w:rsidRDefault="00B22884" w:rsidP="00B22884">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050A485D" w14:textId="77777777" w:rsidR="00B22884" w:rsidRDefault="00B22884" w:rsidP="00B22884">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7686CEEE" w14:textId="77777777" w:rsidR="00B22884" w:rsidRDefault="00B22884" w:rsidP="00B22884">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2CBD74AD" w14:textId="77777777" w:rsidR="00B22884" w:rsidRDefault="00B22884" w:rsidP="00B22884">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7B31E032" w14:textId="77777777" w:rsidR="00B22884" w:rsidRDefault="00B22884" w:rsidP="00B22884">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4372C5B7" w14:textId="77777777" w:rsidR="00B22884" w:rsidRDefault="00B22884" w:rsidP="00B22884">
            <w:pPr>
              <w:spacing w:line="260" w:lineRule="exact"/>
              <w:jc w:val="left"/>
              <w:rPr>
                <w:sz w:val="15"/>
                <w:szCs w:val="15"/>
              </w:rPr>
            </w:pPr>
            <w:r>
              <w:rPr>
                <w:sz w:val="15"/>
                <w:szCs w:val="15"/>
              </w:rPr>
              <w:t>□Self-compiled Textbook (Published)</w:t>
            </w:r>
          </w:p>
          <w:p w14:paraId="2517D85F" w14:textId="77777777" w:rsidR="00B22884" w:rsidRDefault="00B22884" w:rsidP="00B22884">
            <w:pPr>
              <w:spacing w:line="260" w:lineRule="exact"/>
              <w:jc w:val="left"/>
              <w:rPr>
                <w:sz w:val="15"/>
                <w:szCs w:val="15"/>
              </w:rPr>
            </w:pPr>
            <w:r>
              <w:rPr>
                <w:sz w:val="15"/>
                <w:szCs w:val="15"/>
              </w:rPr>
              <w:t>□Non-mainland Textbook</w:t>
            </w:r>
          </w:p>
          <w:p w14:paraId="1ED474A7" w14:textId="77777777" w:rsidR="00B22884" w:rsidRDefault="00B22884" w:rsidP="00B22884">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578BF0BA" w14:textId="77777777" w:rsidR="00B22884" w:rsidRDefault="00B22884" w:rsidP="00B22884">
            <w:pPr>
              <w:spacing w:line="260" w:lineRule="exact"/>
              <w:jc w:val="left"/>
              <w:rPr>
                <w:sz w:val="15"/>
                <w:szCs w:val="15"/>
                <w:shd w:val="clear" w:color="auto" w:fill="FFFFFF"/>
              </w:rPr>
            </w:pPr>
            <w:r>
              <w:rPr>
                <w:sz w:val="15"/>
                <w:szCs w:val="15"/>
                <w:shd w:val="clear" w:color="auto" w:fill="FFFFFF"/>
              </w:rPr>
              <w:t>□National Planning Textbook</w:t>
            </w:r>
          </w:p>
          <w:p w14:paraId="2E9EE30B" w14:textId="77777777" w:rsidR="00B22884" w:rsidRDefault="00B22884" w:rsidP="00B22884">
            <w:pPr>
              <w:spacing w:line="260" w:lineRule="exact"/>
              <w:jc w:val="left"/>
              <w:rPr>
                <w:sz w:val="15"/>
                <w:szCs w:val="15"/>
                <w:shd w:val="clear" w:color="auto" w:fill="FFFFFF"/>
              </w:rPr>
            </w:pPr>
            <w:r>
              <w:rPr>
                <w:sz w:val="15"/>
                <w:szCs w:val="15"/>
                <w:shd w:val="clear" w:color="auto" w:fill="FFFFFF"/>
              </w:rPr>
              <w:t>□Provincial and Ministerial Planning Textbook</w:t>
            </w:r>
          </w:p>
          <w:p w14:paraId="2078DDD0" w14:textId="77777777" w:rsidR="00B22884" w:rsidRDefault="00B22884" w:rsidP="00B22884">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57E22C9C" w14:textId="77777777" w:rsidR="00B22884" w:rsidRDefault="00B22884" w:rsidP="00B22884">
            <w:pPr>
              <w:spacing w:line="260" w:lineRule="exact"/>
              <w:jc w:val="left"/>
              <w:rPr>
                <w:b/>
                <w:sz w:val="15"/>
                <w:szCs w:val="15"/>
              </w:rPr>
            </w:pPr>
            <w:r>
              <w:rPr>
                <w:sz w:val="15"/>
                <w:szCs w:val="15"/>
              </w:rPr>
              <w:t>□Others</w:t>
            </w:r>
          </w:p>
        </w:tc>
      </w:tr>
      <w:tr w:rsidR="00B22884" w14:paraId="3284AD91"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26329A0F" w14:textId="77777777" w:rsidR="00B22884" w:rsidRDefault="00B22884" w:rsidP="00B22884">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7E4CF029" w14:textId="77777777" w:rsidR="00B22884" w:rsidRDefault="00B22884" w:rsidP="00B22884">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68A6565E" w14:textId="77777777" w:rsidR="00B22884" w:rsidRDefault="00B22884" w:rsidP="00B22884">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504C4F8E" w14:textId="77777777" w:rsidR="00B22884" w:rsidRDefault="00B22884" w:rsidP="00B22884">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1A94DAA6" w14:textId="77777777" w:rsidR="00B22884" w:rsidRDefault="00B22884" w:rsidP="00B22884">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5B94C089" w14:textId="77777777" w:rsidR="00B22884" w:rsidRDefault="00B22884" w:rsidP="00B22884">
            <w:pPr>
              <w:spacing w:line="260" w:lineRule="exact"/>
              <w:jc w:val="left"/>
              <w:rPr>
                <w:sz w:val="15"/>
                <w:szCs w:val="15"/>
              </w:rPr>
            </w:pPr>
            <w:r>
              <w:rPr>
                <w:sz w:val="15"/>
                <w:szCs w:val="15"/>
              </w:rPr>
              <w:t>□Self-compiled Textbook (Published)</w:t>
            </w:r>
          </w:p>
          <w:p w14:paraId="74AB2461" w14:textId="77777777" w:rsidR="00B22884" w:rsidRDefault="00B22884" w:rsidP="00B22884">
            <w:pPr>
              <w:spacing w:line="260" w:lineRule="exact"/>
              <w:jc w:val="left"/>
              <w:rPr>
                <w:sz w:val="15"/>
                <w:szCs w:val="15"/>
              </w:rPr>
            </w:pPr>
            <w:r>
              <w:rPr>
                <w:sz w:val="15"/>
                <w:szCs w:val="15"/>
              </w:rPr>
              <w:t>□Non-mainland Textbook</w:t>
            </w:r>
          </w:p>
          <w:p w14:paraId="649F8A8F" w14:textId="77777777" w:rsidR="00B22884" w:rsidRDefault="00B22884" w:rsidP="00B22884">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57936A63" w14:textId="77777777" w:rsidR="00B22884" w:rsidRDefault="00B22884" w:rsidP="00B22884">
            <w:pPr>
              <w:spacing w:line="260" w:lineRule="exact"/>
              <w:jc w:val="left"/>
              <w:rPr>
                <w:sz w:val="15"/>
                <w:szCs w:val="15"/>
                <w:shd w:val="clear" w:color="auto" w:fill="FFFFFF"/>
              </w:rPr>
            </w:pPr>
            <w:r>
              <w:rPr>
                <w:sz w:val="15"/>
                <w:szCs w:val="15"/>
                <w:shd w:val="clear" w:color="auto" w:fill="FFFFFF"/>
              </w:rPr>
              <w:t>□National Planning Textbook</w:t>
            </w:r>
          </w:p>
          <w:p w14:paraId="4D653B05" w14:textId="77777777" w:rsidR="00B22884" w:rsidRDefault="00B22884" w:rsidP="00B22884">
            <w:pPr>
              <w:spacing w:line="260" w:lineRule="exact"/>
              <w:jc w:val="left"/>
              <w:rPr>
                <w:sz w:val="15"/>
                <w:szCs w:val="15"/>
                <w:shd w:val="clear" w:color="auto" w:fill="FFFFFF"/>
              </w:rPr>
            </w:pPr>
            <w:r>
              <w:rPr>
                <w:sz w:val="15"/>
                <w:szCs w:val="15"/>
                <w:shd w:val="clear" w:color="auto" w:fill="FFFFFF"/>
              </w:rPr>
              <w:t>□Provincial and Ministerial Planning Textbook</w:t>
            </w:r>
          </w:p>
          <w:p w14:paraId="3F960D9A" w14:textId="77777777" w:rsidR="00B22884" w:rsidRDefault="00B22884" w:rsidP="00B22884">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7A949E2A" w14:textId="77777777" w:rsidR="00B22884" w:rsidRDefault="00B22884" w:rsidP="00B22884">
            <w:pPr>
              <w:spacing w:line="260" w:lineRule="exact"/>
              <w:jc w:val="left"/>
              <w:rPr>
                <w:b/>
                <w:sz w:val="15"/>
                <w:szCs w:val="15"/>
              </w:rPr>
            </w:pPr>
            <w:r>
              <w:rPr>
                <w:sz w:val="15"/>
                <w:szCs w:val="15"/>
              </w:rPr>
              <w:t>□Others</w:t>
            </w:r>
          </w:p>
        </w:tc>
      </w:tr>
      <w:tr w:rsidR="00B22884" w14:paraId="7093483D" w14:textId="77777777">
        <w:trPr>
          <w:trHeight w:val="1114"/>
        </w:trPr>
        <w:tc>
          <w:tcPr>
            <w:tcW w:w="9356" w:type="dxa"/>
            <w:gridSpan w:val="15"/>
            <w:tcBorders>
              <w:top w:val="single" w:sz="8" w:space="0" w:color="auto"/>
              <w:bottom w:val="single" w:sz="12" w:space="0" w:color="auto"/>
            </w:tcBorders>
            <w:shd w:val="clear" w:color="auto" w:fill="auto"/>
          </w:tcPr>
          <w:p w14:paraId="27035457" w14:textId="77777777" w:rsidR="00B22884" w:rsidRDefault="00B22884" w:rsidP="00B22884">
            <w:pPr>
              <w:rPr>
                <w:b/>
                <w:color w:val="000000"/>
              </w:rPr>
            </w:pPr>
            <w:r>
              <w:rPr>
                <w:b/>
                <w:color w:val="000000"/>
              </w:rPr>
              <w:t>Teaching References</w:t>
            </w:r>
            <w:r>
              <w:rPr>
                <w:color w:val="000000"/>
              </w:rPr>
              <w:t xml:space="preserve"> (</w:t>
            </w:r>
            <w:r>
              <w:rPr>
                <w:color w:val="000000"/>
                <w:shd w:val="clear" w:color="auto" w:fill="FFFFFF"/>
              </w:rPr>
              <w:t>Including author, title, publisher, publishing time,ISBN</w:t>
            </w:r>
            <w:r>
              <w:rPr>
                <w:color w:val="000000"/>
              </w:rPr>
              <w:t>)</w:t>
            </w:r>
            <w:r>
              <w:rPr>
                <w:b/>
                <w:color w:val="000000"/>
              </w:rPr>
              <w:t>:</w:t>
            </w:r>
          </w:p>
          <w:p w14:paraId="45C75E14" w14:textId="77777777" w:rsidR="00EC6B6C" w:rsidRDefault="00EC6B6C" w:rsidP="00EC6B6C">
            <w:pPr>
              <w:numPr>
                <w:ilvl w:val="0"/>
                <w:numId w:val="5"/>
              </w:numPr>
            </w:pPr>
            <w:r>
              <w:t xml:space="preserve">Class material containing: </w:t>
            </w:r>
          </w:p>
          <w:p w14:paraId="0C710241" w14:textId="77777777" w:rsidR="00EC6B6C" w:rsidRDefault="00EC6B6C" w:rsidP="00EC6B6C">
            <w:pPr>
              <w:numPr>
                <w:ilvl w:val="1"/>
                <w:numId w:val="5"/>
              </w:numPr>
              <w:jc w:val="left"/>
            </w:pPr>
            <w:r>
              <w:rPr>
                <w:b/>
                <w:bCs/>
              </w:rPr>
              <w:t xml:space="preserve">On Being a Scientist: </w:t>
            </w:r>
            <w:r>
              <w:t>A Guide to Responsible Conduct in Research: Third Edition</w:t>
            </w:r>
            <w:r>
              <w:rPr>
                <w:rFonts w:hint="eastAsia"/>
              </w:rPr>
              <w:t>.</w:t>
            </w:r>
            <w:r>
              <w:t xml:space="preserve"> </w:t>
            </w:r>
            <w:r>
              <w:rPr>
                <w:i/>
                <w:iCs/>
              </w:rPr>
              <w:t>Commitee on Science, Engineering, and Public Policy.</w:t>
            </w:r>
            <w:r>
              <w:t xml:space="preserve"> 2009. National Academy Press. </w:t>
            </w:r>
          </w:p>
          <w:p w14:paraId="66703B0C" w14:textId="77777777" w:rsidR="00EC6B6C" w:rsidRDefault="00EC6B6C" w:rsidP="00EC6B6C">
            <w:pPr>
              <w:numPr>
                <w:ilvl w:val="1"/>
                <w:numId w:val="5"/>
              </w:numPr>
              <w:jc w:val="left"/>
              <w:rPr>
                <w:rFonts w:ascii="SimSun" w:hAnsi="SimSun"/>
              </w:rPr>
            </w:pPr>
            <w:r>
              <w:t xml:space="preserve">Course Material composed from various case study materials from various sources including Yale, Columbia. </w:t>
            </w:r>
            <w:r>
              <w:rPr>
                <w:rFonts w:ascii="SimSun" w:hAnsi="SimSun" w:hint="eastAsia"/>
              </w:rPr>
              <w:t>（</w:t>
            </w:r>
            <w:r>
              <w:t>various times, upto now</w:t>
            </w:r>
            <w:r>
              <w:rPr>
                <w:rFonts w:ascii="SimSun" w:hAnsi="SimSun" w:hint="eastAsia"/>
              </w:rPr>
              <w:t>）</w:t>
            </w:r>
          </w:p>
          <w:p w14:paraId="7A96277A" w14:textId="77777777" w:rsidR="00EC6B6C" w:rsidRDefault="00EC6B6C" w:rsidP="00EC6B6C">
            <w:pPr>
              <w:numPr>
                <w:ilvl w:val="0"/>
                <w:numId w:val="5"/>
              </w:numPr>
            </w:pPr>
            <w:r>
              <w:rPr>
                <w:b/>
                <w:bCs/>
              </w:rPr>
              <w:t>Cantor’s Dilemma</w:t>
            </w:r>
            <w:r>
              <w:t xml:space="preserve">. </w:t>
            </w:r>
            <w:r>
              <w:rPr>
                <w:i/>
                <w:iCs/>
              </w:rPr>
              <w:t>C. Djerassi.</w:t>
            </w:r>
            <w:r>
              <w:t xml:space="preserve"> 1991. Penguin Books.</w:t>
            </w:r>
          </w:p>
          <w:p w14:paraId="6D7577A4" w14:textId="77777777" w:rsidR="00EC6B6C" w:rsidRDefault="00EC6B6C" w:rsidP="00EC6B6C">
            <w:pPr>
              <w:numPr>
                <w:ilvl w:val="0"/>
                <w:numId w:val="5"/>
              </w:numPr>
            </w:pPr>
            <w:r>
              <w:rPr>
                <w:b/>
                <w:bCs/>
              </w:rPr>
              <w:t xml:space="preserve">At the Bench. </w:t>
            </w:r>
            <w:r>
              <w:t xml:space="preserve">A Laboratory Navigator. </w:t>
            </w:r>
            <w:r>
              <w:rPr>
                <w:i/>
                <w:iCs/>
              </w:rPr>
              <w:t xml:space="preserve">Kathy Barker. </w:t>
            </w:r>
            <w:r>
              <w:t>2005</w:t>
            </w:r>
            <w:r>
              <w:rPr>
                <w:i/>
                <w:iCs/>
              </w:rPr>
              <w:t xml:space="preserve">. </w:t>
            </w:r>
            <w:r>
              <w:t xml:space="preserve">Cold Spring Harbor Laboratory Press. </w:t>
            </w:r>
          </w:p>
          <w:p w14:paraId="4E7BC63D" w14:textId="77777777" w:rsidR="00B22884" w:rsidRDefault="00EC6B6C" w:rsidP="00B22884">
            <w:r>
              <w:rPr>
                <w:b/>
                <w:bCs/>
              </w:rPr>
              <w:t>Time, Love, Memory</w:t>
            </w:r>
            <w:r>
              <w:t xml:space="preserve"> A Great Biologist and His Quest for the Origins of Behavior. </w:t>
            </w:r>
            <w:r>
              <w:rPr>
                <w:i/>
                <w:iCs/>
              </w:rPr>
              <w:t xml:space="preserve">Jonathan Weiner. </w:t>
            </w:r>
            <w:r>
              <w:t>1999. Alfred A. Knopf, Inc.</w:t>
            </w:r>
          </w:p>
          <w:p w14:paraId="7D70EF25" w14:textId="77777777" w:rsidR="001963D3" w:rsidRPr="00EC6B6C" w:rsidRDefault="001963D3" w:rsidP="00B22884"/>
        </w:tc>
      </w:tr>
    </w:tbl>
    <w:p w14:paraId="5D473848" w14:textId="77777777" w:rsidR="00C017FC" w:rsidRDefault="00000000">
      <w:pPr>
        <w:ind w:right="-113"/>
        <w:jc w:val="left"/>
      </w:pPr>
      <w:r>
        <w:rPr>
          <w:color w:val="000000"/>
        </w:rPr>
        <w:t xml:space="preserve">Table column size can be adjusted according to the content.                           </w:t>
      </w:r>
      <w:r>
        <w:t xml:space="preserve">         </w:t>
      </w:r>
      <w:r>
        <w:rPr>
          <w:rFonts w:hint="eastAsia"/>
        </w:rPr>
        <w:t xml:space="preserve">                            </w:t>
      </w:r>
    </w:p>
    <w:sectPr w:rsidR="00C017FC">
      <w:footerReference w:type="even" r:id="rId8"/>
      <w:footerReference w:type="default" r:id="rId9"/>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CA9E7" w14:textId="77777777" w:rsidR="00857D24" w:rsidRDefault="00857D24">
      <w:r>
        <w:separator/>
      </w:r>
    </w:p>
    <w:p w14:paraId="552EC6CD" w14:textId="77777777" w:rsidR="00857D24" w:rsidRDefault="00857D24"/>
    <w:p w14:paraId="7E8D960A" w14:textId="77777777" w:rsidR="00857D24" w:rsidRDefault="00857D24" w:rsidP="00B22884"/>
  </w:endnote>
  <w:endnote w:type="continuationSeparator" w:id="0">
    <w:p w14:paraId="621D4FFA" w14:textId="77777777" w:rsidR="00857D24" w:rsidRDefault="00857D24">
      <w:r>
        <w:continuationSeparator/>
      </w:r>
    </w:p>
    <w:p w14:paraId="199217F8" w14:textId="77777777" w:rsidR="00857D24" w:rsidRDefault="00857D24"/>
    <w:p w14:paraId="14AE3906" w14:textId="77777777" w:rsidR="00857D24" w:rsidRDefault="00857D24" w:rsidP="00B22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FangSong_GB2312">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CB7F4" w14:textId="77777777" w:rsidR="00C017FC" w:rsidRDefault="000000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49D560" w14:textId="77777777" w:rsidR="00C017FC" w:rsidRDefault="00C017FC">
    <w:pPr>
      <w:pStyle w:val="Footer"/>
    </w:pPr>
  </w:p>
  <w:p w14:paraId="4C8B842A" w14:textId="77777777" w:rsidR="00DA5B27" w:rsidRDefault="00DA5B27"/>
  <w:p w14:paraId="1F5A1341" w14:textId="77777777" w:rsidR="00DA5B27" w:rsidRDefault="00DA5B27" w:rsidP="00B228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C7309" w14:textId="77777777" w:rsidR="00C017FC" w:rsidRDefault="000000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30E5D146" w14:textId="77777777" w:rsidR="00C017FC" w:rsidRDefault="00C017FC">
    <w:pPr>
      <w:pStyle w:val="Footer"/>
    </w:pPr>
  </w:p>
  <w:p w14:paraId="7B9A3C53" w14:textId="77777777" w:rsidR="00DA5B27" w:rsidRDefault="00DA5B27"/>
  <w:p w14:paraId="67092A72" w14:textId="77777777" w:rsidR="00DA5B27" w:rsidRDefault="00DA5B27" w:rsidP="00B228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35686" w14:textId="77777777" w:rsidR="00857D24" w:rsidRDefault="00857D24">
      <w:r>
        <w:separator/>
      </w:r>
    </w:p>
    <w:p w14:paraId="35FB1059" w14:textId="77777777" w:rsidR="00857D24" w:rsidRDefault="00857D24"/>
    <w:p w14:paraId="7BAEEC9D" w14:textId="77777777" w:rsidR="00857D24" w:rsidRDefault="00857D24" w:rsidP="00B22884"/>
  </w:footnote>
  <w:footnote w:type="continuationSeparator" w:id="0">
    <w:p w14:paraId="34663609" w14:textId="77777777" w:rsidR="00857D24" w:rsidRDefault="00857D24">
      <w:r>
        <w:continuationSeparator/>
      </w:r>
    </w:p>
    <w:p w14:paraId="5033B769" w14:textId="77777777" w:rsidR="00857D24" w:rsidRDefault="00857D24"/>
    <w:p w14:paraId="6B1008B4" w14:textId="77777777" w:rsidR="00857D24" w:rsidRDefault="00857D24" w:rsidP="00B228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C473D"/>
    <w:multiLevelType w:val="multilevel"/>
    <w:tmpl w:val="12D4961E"/>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15:restartNumberingAfterBreak="0">
    <w:nsid w:val="0F060679"/>
    <w:multiLevelType w:val="multilevel"/>
    <w:tmpl w:val="12D4961E"/>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15:restartNumberingAfterBreak="0">
    <w:nsid w:val="2CCF35DA"/>
    <w:multiLevelType w:val="multilevel"/>
    <w:tmpl w:val="5900B27C"/>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 w15:restartNumberingAfterBreak="0">
    <w:nsid w:val="34501EE2"/>
    <w:multiLevelType w:val="multilevel"/>
    <w:tmpl w:val="12D4961E"/>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4" w15:restartNumberingAfterBreak="0">
    <w:nsid w:val="454E0009"/>
    <w:multiLevelType w:val="hybridMultilevel"/>
    <w:tmpl w:val="12443CFE"/>
    <w:lvl w:ilvl="0" w:tplc="552E33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836904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7083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3001011">
    <w:abstractNumId w:val="4"/>
  </w:num>
  <w:num w:numId="4" w16cid:durableId="1828398434">
    <w:abstractNumId w:val="3"/>
  </w:num>
  <w:num w:numId="5" w16cid:durableId="1813592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D4E4B"/>
    <w:rsid w:val="000E18E1"/>
    <w:rsid w:val="000F5310"/>
    <w:rsid w:val="00114F76"/>
    <w:rsid w:val="001320FF"/>
    <w:rsid w:val="001365D9"/>
    <w:rsid w:val="00141A2C"/>
    <w:rsid w:val="00170788"/>
    <w:rsid w:val="001879A6"/>
    <w:rsid w:val="001911A4"/>
    <w:rsid w:val="00195477"/>
    <w:rsid w:val="00195C86"/>
    <w:rsid w:val="001963D3"/>
    <w:rsid w:val="001A1062"/>
    <w:rsid w:val="001B21EF"/>
    <w:rsid w:val="001B5F9B"/>
    <w:rsid w:val="001C4BCE"/>
    <w:rsid w:val="001D2B29"/>
    <w:rsid w:val="001D399F"/>
    <w:rsid w:val="001E5457"/>
    <w:rsid w:val="001E7014"/>
    <w:rsid w:val="001F5AF3"/>
    <w:rsid w:val="00202E09"/>
    <w:rsid w:val="00213817"/>
    <w:rsid w:val="00220C4A"/>
    <w:rsid w:val="0023494B"/>
    <w:rsid w:val="0024361E"/>
    <w:rsid w:val="00253AFF"/>
    <w:rsid w:val="00264BE7"/>
    <w:rsid w:val="00270BDD"/>
    <w:rsid w:val="00280953"/>
    <w:rsid w:val="0028797F"/>
    <w:rsid w:val="00295F3A"/>
    <w:rsid w:val="002C2D3E"/>
    <w:rsid w:val="002D3213"/>
    <w:rsid w:val="002D6F2D"/>
    <w:rsid w:val="002E4422"/>
    <w:rsid w:val="002F09A5"/>
    <w:rsid w:val="002F09E9"/>
    <w:rsid w:val="00314206"/>
    <w:rsid w:val="00314A4E"/>
    <w:rsid w:val="00316923"/>
    <w:rsid w:val="00316960"/>
    <w:rsid w:val="003212CD"/>
    <w:rsid w:val="003462B6"/>
    <w:rsid w:val="00370E7C"/>
    <w:rsid w:val="00374BE1"/>
    <w:rsid w:val="00376B9B"/>
    <w:rsid w:val="00381CDA"/>
    <w:rsid w:val="00395EEB"/>
    <w:rsid w:val="003A20BB"/>
    <w:rsid w:val="003B2863"/>
    <w:rsid w:val="003D01AB"/>
    <w:rsid w:val="003D69AA"/>
    <w:rsid w:val="003E019D"/>
    <w:rsid w:val="003E0C98"/>
    <w:rsid w:val="003E5028"/>
    <w:rsid w:val="003F0955"/>
    <w:rsid w:val="003F118B"/>
    <w:rsid w:val="003F5861"/>
    <w:rsid w:val="0041157A"/>
    <w:rsid w:val="004117FB"/>
    <w:rsid w:val="0043014B"/>
    <w:rsid w:val="0043475D"/>
    <w:rsid w:val="004360FA"/>
    <w:rsid w:val="00461051"/>
    <w:rsid w:val="00471A7C"/>
    <w:rsid w:val="00472E2B"/>
    <w:rsid w:val="004732CE"/>
    <w:rsid w:val="00490448"/>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42C39"/>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E1E02"/>
    <w:rsid w:val="005F00B5"/>
    <w:rsid w:val="005F2977"/>
    <w:rsid w:val="005F79F6"/>
    <w:rsid w:val="00603F4F"/>
    <w:rsid w:val="006241CC"/>
    <w:rsid w:val="00632A71"/>
    <w:rsid w:val="0063427F"/>
    <w:rsid w:val="006442FA"/>
    <w:rsid w:val="006506DA"/>
    <w:rsid w:val="00655BC8"/>
    <w:rsid w:val="00660B0D"/>
    <w:rsid w:val="00672F0A"/>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660C2"/>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273E4"/>
    <w:rsid w:val="00843D54"/>
    <w:rsid w:val="00847A5B"/>
    <w:rsid w:val="00851F50"/>
    <w:rsid w:val="008574F9"/>
    <w:rsid w:val="00857D24"/>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51F75"/>
    <w:rsid w:val="0097232A"/>
    <w:rsid w:val="00975A10"/>
    <w:rsid w:val="00976BC9"/>
    <w:rsid w:val="009A4310"/>
    <w:rsid w:val="009A6272"/>
    <w:rsid w:val="009B0CB1"/>
    <w:rsid w:val="009B161A"/>
    <w:rsid w:val="009C1D5F"/>
    <w:rsid w:val="009D73FB"/>
    <w:rsid w:val="009E2050"/>
    <w:rsid w:val="00A01284"/>
    <w:rsid w:val="00A03EDC"/>
    <w:rsid w:val="00A07562"/>
    <w:rsid w:val="00A30802"/>
    <w:rsid w:val="00A367BF"/>
    <w:rsid w:val="00A37039"/>
    <w:rsid w:val="00A44C1B"/>
    <w:rsid w:val="00A4538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AF4FA5"/>
    <w:rsid w:val="00B15118"/>
    <w:rsid w:val="00B17F1C"/>
    <w:rsid w:val="00B22884"/>
    <w:rsid w:val="00B25A19"/>
    <w:rsid w:val="00B40695"/>
    <w:rsid w:val="00B562E3"/>
    <w:rsid w:val="00B63D34"/>
    <w:rsid w:val="00B76597"/>
    <w:rsid w:val="00B90472"/>
    <w:rsid w:val="00B9135F"/>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17FC"/>
    <w:rsid w:val="00C0683B"/>
    <w:rsid w:val="00C12ABB"/>
    <w:rsid w:val="00C13605"/>
    <w:rsid w:val="00C2013E"/>
    <w:rsid w:val="00C215C9"/>
    <w:rsid w:val="00C222F8"/>
    <w:rsid w:val="00C44CE0"/>
    <w:rsid w:val="00C54688"/>
    <w:rsid w:val="00C7240B"/>
    <w:rsid w:val="00C74A11"/>
    <w:rsid w:val="00CB7B5A"/>
    <w:rsid w:val="00CC3A6F"/>
    <w:rsid w:val="00D027C7"/>
    <w:rsid w:val="00D0329C"/>
    <w:rsid w:val="00D167FE"/>
    <w:rsid w:val="00D258F7"/>
    <w:rsid w:val="00D26C1C"/>
    <w:rsid w:val="00D363E2"/>
    <w:rsid w:val="00D41650"/>
    <w:rsid w:val="00D81335"/>
    <w:rsid w:val="00D93BC7"/>
    <w:rsid w:val="00DA5B27"/>
    <w:rsid w:val="00DA5DB8"/>
    <w:rsid w:val="00DA6122"/>
    <w:rsid w:val="00DB70C0"/>
    <w:rsid w:val="00DB72B6"/>
    <w:rsid w:val="00DD0182"/>
    <w:rsid w:val="00DD07E7"/>
    <w:rsid w:val="00DD79C5"/>
    <w:rsid w:val="00DE6254"/>
    <w:rsid w:val="00DF2E08"/>
    <w:rsid w:val="00E04855"/>
    <w:rsid w:val="00E106B5"/>
    <w:rsid w:val="00E117DC"/>
    <w:rsid w:val="00E57035"/>
    <w:rsid w:val="00E62C54"/>
    <w:rsid w:val="00E62C85"/>
    <w:rsid w:val="00E70432"/>
    <w:rsid w:val="00E86777"/>
    <w:rsid w:val="00EA2CD2"/>
    <w:rsid w:val="00EA4A5F"/>
    <w:rsid w:val="00EC0F2F"/>
    <w:rsid w:val="00EC6B6C"/>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 w:val="3DB63588"/>
    <w:rsid w:val="57425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E20CE"/>
  <w15:docId w15:val="{BF06A053-06AC-3C4A-8320-99BDCCBA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EC6B6C"/>
    <w:pPr>
      <w:widowControl w:val="0"/>
      <w:jc w:val="both"/>
    </w:pPr>
    <w:rPr>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jc w:val="left"/>
    </w:pPr>
  </w:style>
  <w:style w:type="paragraph" w:styleId="BalloonText">
    <w:name w:val="Balloon Text"/>
    <w:basedOn w:val="Normal"/>
    <w:semiHidden/>
    <w:rPr>
      <w:sz w:val="18"/>
      <w:szCs w:val="18"/>
    </w:r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HeaderChar"/>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rPr>
      <w:b/>
      <w:bC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autoRedefine/>
    <w:qFormat/>
  </w:style>
  <w:style w:type="character" w:styleId="Hyperlink">
    <w:name w:val="Hyperlink"/>
    <w:uiPriority w:val="99"/>
    <w:unhideWhenUsed/>
    <w:qFormat/>
    <w:rPr>
      <w:color w:val="0000FF"/>
      <w:u w:val="single"/>
    </w:rPr>
  </w:style>
  <w:style w:type="character" w:styleId="CommentReference">
    <w:name w:val="annotation reference"/>
    <w:qFormat/>
    <w:rPr>
      <w:sz w:val="21"/>
      <w:szCs w:val="21"/>
    </w:rPr>
  </w:style>
  <w:style w:type="character" w:customStyle="1" w:styleId="HeaderChar">
    <w:name w:val="Header Char"/>
    <w:link w:val="Header"/>
    <w:qFormat/>
    <w:rPr>
      <w:kern w:val="2"/>
      <w:sz w:val="18"/>
      <w:szCs w:val="18"/>
    </w:rPr>
  </w:style>
  <w:style w:type="paragraph" w:customStyle="1" w:styleId="Style13">
    <w:name w:val="_Style 13"/>
    <w:autoRedefine/>
    <w:hidden/>
    <w:uiPriority w:val="99"/>
    <w:semiHidden/>
    <w:qFormat/>
    <w:rPr>
      <w:kern w:val="2"/>
      <w:sz w:val="21"/>
      <w:szCs w:val="24"/>
    </w:rPr>
  </w:style>
  <w:style w:type="character" w:customStyle="1" w:styleId="CommentTextChar">
    <w:name w:val="Comment Text Char"/>
    <w:link w:val="CommentText"/>
    <w:autoRedefine/>
    <w:qFormat/>
    <w:rPr>
      <w:kern w:val="2"/>
      <w:sz w:val="21"/>
      <w:szCs w:val="24"/>
    </w:rPr>
  </w:style>
  <w:style w:type="character" w:customStyle="1" w:styleId="CommentSubjectChar">
    <w:name w:val="Comment Subject Char"/>
    <w:link w:val="CommentSubject"/>
    <w:qFormat/>
    <w:rPr>
      <w:b/>
      <w:bCs/>
      <w:kern w:val="2"/>
      <w:sz w:val="21"/>
      <w:szCs w:val="24"/>
    </w:rPr>
  </w:style>
  <w:style w:type="paragraph" w:styleId="ListParagraph">
    <w:name w:val="List Paragraph"/>
    <w:basedOn w:val="Normal"/>
    <w:uiPriority w:val="99"/>
    <w:rsid w:val="00B22884"/>
    <w:pPr>
      <w:spacing w:line="400" w:lineRule="exact"/>
      <w:ind w:leftChars="19" w:left="40" w:firstLineChars="200" w:firstLine="420"/>
      <w:jc w:val="lef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321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课程教学大纲示例</vt:lpstr>
    </vt:vector>
  </TitlesOfParts>
  <Company>Lenovo (Beijing) Limited</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Jin Li</cp:lastModifiedBy>
  <cp:revision>3</cp:revision>
  <cp:lastPrinted>2008-10-21T08:28:00Z</cp:lastPrinted>
  <dcterms:created xsi:type="dcterms:W3CDTF">2024-07-03T07:52:00Z</dcterms:created>
  <dcterms:modified xsi:type="dcterms:W3CDTF">2024-07-03T08:01:00Z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1A2EEC5B06FD4BBAA71C9086B3CE7F63_13</vt:lpwstr>
  </property>
</Properties>
</file>